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86BA4" w14:textId="77777777" w:rsidR="00AE15EA" w:rsidRPr="00AE15EA" w:rsidRDefault="00AE15EA" w:rsidP="00AE15EA">
      <w:pPr>
        <w:pStyle w:val="Headinglevel1"/>
        <w:spacing w:before="120"/>
        <w:jc w:val="center"/>
        <w:rPr>
          <w:rFonts w:ascii="Tahoma" w:hAnsi="Tahoma" w:cs="Tahoma"/>
          <w:sz w:val="24"/>
          <w:szCs w:val="24"/>
        </w:rPr>
      </w:pPr>
      <w:r w:rsidRPr="00AE15EA">
        <w:rPr>
          <w:rFonts w:ascii="Tahoma" w:hAnsi="Tahoma" w:cs="Tahoma"/>
          <w:sz w:val="24"/>
          <w:szCs w:val="24"/>
        </w:rPr>
        <w:t>EXAMS OFFICER/LINE MANAGER MEETING AGENDA AND REPORT FORM</w:t>
      </w:r>
    </w:p>
    <w:p w14:paraId="72D4D857" w14:textId="466C4841" w:rsidR="00983209" w:rsidRPr="00AE15EA" w:rsidRDefault="00481A6F" w:rsidP="00AE15EA">
      <w:pPr>
        <w:pStyle w:val="Headinglevel2"/>
        <w:spacing w:before="240"/>
        <w:jc w:val="center"/>
        <w:rPr>
          <w:rFonts w:ascii="Tahoma" w:hAnsi="Tahoma" w:cs="Tahoma"/>
        </w:rPr>
      </w:pPr>
      <w:r>
        <w:rPr>
          <w:rFonts w:ascii="Tahoma" w:hAnsi="Tahoma" w:cs="Tahoma"/>
        </w:rPr>
        <w:t>MAY</w:t>
      </w:r>
      <w:r w:rsidR="00AE15EA" w:rsidRPr="00AE15EA">
        <w:rPr>
          <w:rFonts w:ascii="Tahoma" w:hAnsi="Tahoma" w:cs="Tahoma"/>
        </w:rPr>
        <w:t xml:space="preserve"> 202</w:t>
      </w:r>
      <w:r w:rsidR="007464D4">
        <w:rPr>
          <w:rFonts w:ascii="Tahoma" w:hAnsi="Tahoma" w:cs="Tahoma"/>
        </w:rPr>
        <w:t>5</w:t>
      </w:r>
    </w:p>
    <w:tbl>
      <w:tblPr>
        <w:tblStyle w:val="TableGrid"/>
        <w:tblpPr w:leftFromText="180" w:rightFromText="180" w:vertAnchor="text" w:horzAnchor="margin" w:tblpX="-147" w:tblpY="117"/>
        <w:tblW w:w="15163" w:type="dxa"/>
        <w:tblLook w:val="04A0" w:firstRow="1" w:lastRow="0" w:firstColumn="1" w:lastColumn="0" w:noHBand="0" w:noVBand="1"/>
      </w:tblPr>
      <w:tblGrid>
        <w:gridCol w:w="7446"/>
        <w:gridCol w:w="1252"/>
        <w:gridCol w:w="6465"/>
      </w:tblGrid>
      <w:tr w:rsidR="009A5BC7" w:rsidRPr="004872ED" w14:paraId="4AC157FB" w14:textId="77777777" w:rsidTr="009A5BC7">
        <w:tc>
          <w:tcPr>
            <w:tcW w:w="7446" w:type="dxa"/>
            <w:shd w:val="clear" w:color="auto" w:fill="F2F2F2" w:themeFill="background1" w:themeFillShade="F2"/>
          </w:tcPr>
          <w:p w14:paraId="176F47B6" w14:textId="77777777" w:rsidR="009A5BC7" w:rsidRPr="004872ED" w:rsidRDefault="009A5BC7" w:rsidP="009A5BC7">
            <w:pPr>
              <w:spacing w:before="120" w:after="120"/>
              <w:jc w:val="center"/>
              <w:rPr>
                <w:rFonts w:eastAsia="Times New Roman" w:cs="Tahoma"/>
                <w:bCs/>
                <w:sz w:val="20"/>
                <w:szCs w:val="20"/>
              </w:rPr>
            </w:pPr>
            <w:r w:rsidRPr="004872ED">
              <w:rPr>
                <w:rFonts w:eastAsia="Times New Roman" w:cs="Tahoma"/>
                <w:bCs/>
                <w:sz w:val="20"/>
                <w:szCs w:val="20"/>
              </w:rPr>
              <w:t>Actions from the previous meeting</w:t>
            </w:r>
          </w:p>
        </w:tc>
        <w:tc>
          <w:tcPr>
            <w:tcW w:w="1252" w:type="dxa"/>
            <w:shd w:val="clear" w:color="auto" w:fill="F2F2F2" w:themeFill="background1" w:themeFillShade="F2"/>
          </w:tcPr>
          <w:p w14:paraId="231EE02B" w14:textId="77777777" w:rsidR="009A5BC7" w:rsidRPr="004872ED" w:rsidRDefault="009A5BC7" w:rsidP="009A5BC7">
            <w:pPr>
              <w:spacing w:before="120" w:after="120"/>
              <w:jc w:val="center"/>
              <w:rPr>
                <w:rFonts w:eastAsia="Times New Roman" w:cs="Tahoma"/>
                <w:bCs/>
                <w:sz w:val="20"/>
                <w:szCs w:val="20"/>
              </w:rPr>
            </w:pPr>
            <w:r w:rsidRPr="004872ED">
              <w:rPr>
                <w:rFonts w:eastAsia="Times New Roman" w:cs="Tahoma"/>
                <w:bCs/>
                <w:sz w:val="20"/>
                <w:szCs w:val="20"/>
              </w:rPr>
              <w:t>Resolved / Completed</w:t>
            </w:r>
          </w:p>
        </w:tc>
        <w:tc>
          <w:tcPr>
            <w:tcW w:w="6465" w:type="dxa"/>
            <w:shd w:val="clear" w:color="auto" w:fill="F2F2F2" w:themeFill="background1" w:themeFillShade="F2"/>
          </w:tcPr>
          <w:p w14:paraId="728A9D4C" w14:textId="77777777" w:rsidR="009A5BC7" w:rsidRPr="004872ED" w:rsidRDefault="009A5BC7" w:rsidP="009A5BC7">
            <w:pPr>
              <w:spacing w:before="120" w:after="120"/>
              <w:jc w:val="center"/>
              <w:rPr>
                <w:rFonts w:eastAsia="Times New Roman" w:cs="Tahoma"/>
                <w:bCs/>
                <w:sz w:val="20"/>
                <w:szCs w:val="20"/>
              </w:rPr>
            </w:pPr>
            <w:r w:rsidRPr="004872ED">
              <w:rPr>
                <w:rFonts w:eastAsia="Times New Roman" w:cs="Tahoma"/>
                <w:bCs/>
                <w:sz w:val="20"/>
                <w:szCs w:val="20"/>
              </w:rPr>
              <w:t>Notes</w:t>
            </w:r>
          </w:p>
        </w:tc>
      </w:tr>
      <w:tr w:rsidR="009A5BC7" w:rsidRPr="004872ED" w14:paraId="4B4AA0F2" w14:textId="77777777" w:rsidTr="009A5BC7">
        <w:tc>
          <w:tcPr>
            <w:tcW w:w="7446" w:type="dxa"/>
          </w:tcPr>
          <w:p w14:paraId="76591D42" w14:textId="77777777" w:rsidR="009A5BC7" w:rsidRPr="004872ED" w:rsidRDefault="009A5BC7" w:rsidP="009A5BC7">
            <w:pPr>
              <w:spacing w:before="120" w:after="120"/>
              <w:rPr>
                <w:rFonts w:eastAsia="Times New Roman" w:cs="Tahoma"/>
                <w:sz w:val="20"/>
                <w:szCs w:val="20"/>
              </w:rPr>
            </w:pPr>
            <w:r w:rsidRPr="004872ED">
              <w:rPr>
                <w:rFonts w:eastAsia="Times New Roman" w:cs="Tahoma"/>
                <w:sz w:val="20"/>
                <w:szCs w:val="20"/>
              </w:rPr>
              <w:t xml:space="preserve"> </w:t>
            </w:r>
          </w:p>
        </w:tc>
        <w:tc>
          <w:tcPr>
            <w:tcW w:w="1252" w:type="dxa"/>
          </w:tcPr>
          <w:p w14:paraId="53C46E74" w14:textId="77777777" w:rsidR="009A5BC7" w:rsidRPr="004872ED" w:rsidRDefault="009A5BC7" w:rsidP="009A5BC7">
            <w:pPr>
              <w:spacing w:before="120" w:after="120"/>
              <w:rPr>
                <w:rFonts w:eastAsia="Times New Roman" w:cs="Tahoma"/>
                <w:sz w:val="20"/>
                <w:szCs w:val="20"/>
              </w:rPr>
            </w:pPr>
            <w:r w:rsidRPr="004872ED">
              <w:rPr>
                <w:rFonts w:eastAsia="Times New Roman" w:cs="Tahoma"/>
                <w:sz w:val="20"/>
                <w:szCs w:val="20"/>
              </w:rPr>
              <w:t xml:space="preserve"> </w:t>
            </w:r>
          </w:p>
        </w:tc>
        <w:tc>
          <w:tcPr>
            <w:tcW w:w="6465" w:type="dxa"/>
          </w:tcPr>
          <w:p w14:paraId="4DA84422" w14:textId="2EA080B1" w:rsidR="009A5BC7" w:rsidRPr="004872ED" w:rsidRDefault="009A5BC7" w:rsidP="009A5BC7">
            <w:pPr>
              <w:spacing w:before="120" w:after="120"/>
              <w:rPr>
                <w:rFonts w:eastAsia="Times New Roman" w:cs="Tahoma"/>
                <w:sz w:val="20"/>
                <w:szCs w:val="20"/>
              </w:rPr>
            </w:pPr>
            <w:r w:rsidRPr="004872ED">
              <w:rPr>
                <w:rFonts w:eastAsia="Times New Roman" w:cs="Tahoma"/>
                <w:sz w:val="20"/>
                <w:szCs w:val="20"/>
              </w:rPr>
              <w:t xml:space="preserve"> </w:t>
            </w:r>
          </w:p>
        </w:tc>
      </w:tr>
      <w:tr w:rsidR="009A5BC7" w:rsidRPr="004872ED" w14:paraId="7DDB80FD" w14:textId="77777777" w:rsidTr="009A5BC7">
        <w:tc>
          <w:tcPr>
            <w:tcW w:w="7446" w:type="dxa"/>
          </w:tcPr>
          <w:p w14:paraId="090D4087" w14:textId="006819D9" w:rsidR="009A5BC7" w:rsidRPr="004872ED" w:rsidRDefault="009A5BC7" w:rsidP="009A5BC7">
            <w:pPr>
              <w:spacing w:before="120" w:after="120"/>
              <w:rPr>
                <w:rFonts w:eastAsia="Times New Roman" w:cs="Tahoma"/>
                <w:sz w:val="20"/>
                <w:szCs w:val="20"/>
              </w:rPr>
            </w:pPr>
            <w:r w:rsidRPr="004872ED">
              <w:rPr>
                <w:rFonts w:eastAsia="Times New Roman" w:cs="Tahoma"/>
                <w:sz w:val="20"/>
                <w:szCs w:val="20"/>
              </w:rPr>
              <w:t xml:space="preserve"> </w:t>
            </w:r>
          </w:p>
        </w:tc>
        <w:tc>
          <w:tcPr>
            <w:tcW w:w="1252" w:type="dxa"/>
          </w:tcPr>
          <w:p w14:paraId="5C714200" w14:textId="77777777" w:rsidR="009A5BC7" w:rsidRPr="004872ED" w:rsidRDefault="009A5BC7" w:rsidP="009A5BC7">
            <w:pPr>
              <w:spacing w:before="120" w:after="120"/>
              <w:rPr>
                <w:rFonts w:eastAsia="Times New Roman" w:cs="Tahoma"/>
                <w:sz w:val="20"/>
                <w:szCs w:val="20"/>
              </w:rPr>
            </w:pPr>
            <w:r w:rsidRPr="004872ED">
              <w:rPr>
                <w:rFonts w:eastAsia="Times New Roman" w:cs="Tahoma"/>
                <w:sz w:val="20"/>
                <w:szCs w:val="20"/>
              </w:rPr>
              <w:t xml:space="preserve"> </w:t>
            </w:r>
          </w:p>
        </w:tc>
        <w:tc>
          <w:tcPr>
            <w:tcW w:w="6465" w:type="dxa"/>
          </w:tcPr>
          <w:p w14:paraId="47C8CFDF" w14:textId="6BC86F60" w:rsidR="009A5BC7" w:rsidRPr="004872ED" w:rsidRDefault="009A5BC7" w:rsidP="009A5BC7">
            <w:pPr>
              <w:spacing w:before="120" w:after="120"/>
              <w:rPr>
                <w:rFonts w:eastAsia="Times New Roman" w:cs="Tahoma"/>
                <w:sz w:val="20"/>
                <w:szCs w:val="20"/>
              </w:rPr>
            </w:pPr>
            <w:r w:rsidRPr="004872ED">
              <w:rPr>
                <w:rFonts w:eastAsia="Times New Roman" w:cs="Tahoma"/>
                <w:sz w:val="20"/>
                <w:szCs w:val="20"/>
              </w:rPr>
              <w:t xml:space="preserve">    </w:t>
            </w:r>
          </w:p>
        </w:tc>
      </w:tr>
      <w:tr w:rsidR="00FA5BCF" w:rsidRPr="004872ED" w14:paraId="13C870C0" w14:textId="77777777" w:rsidTr="009A5BC7">
        <w:tc>
          <w:tcPr>
            <w:tcW w:w="7446" w:type="dxa"/>
          </w:tcPr>
          <w:p w14:paraId="1D89EFE1" w14:textId="77777777" w:rsidR="00FA5BCF" w:rsidRPr="004872ED" w:rsidRDefault="00FA5BCF" w:rsidP="009A5BC7">
            <w:pPr>
              <w:spacing w:before="120" w:after="120"/>
              <w:rPr>
                <w:rFonts w:eastAsia="Times New Roman" w:cs="Tahoma"/>
                <w:sz w:val="20"/>
                <w:szCs w:val="20"/>
              </w:rPr>
            </w:pPr>
          </w:p>
        </w:tc>
        <w:tc>
          <w:tcPr>
            <w:tcW w:w="1252" w:type="dxa"/>
          </w:tcPr>
          <w:p w14:paraId="4FC443E8" w14:textId="77777777" w:rsidR="00FA5BCF" w:rsidRPr="004872ED" w:rsidRDefault="00FA5BCF" w:rsidP="009A5BC7">
            <w:pPr>
              <w:spacing w:before="120" w:after="120"/>
              <w:rPr>
                <w:rFonts w:eastAsia="Times New Roman" w:cs="Tahoma"/>
                <w:sz w:val="20"/>
                <w:szCs w:val="20"/>
              </w:rPr>
            </w:pPr>
          </w:p>
        </w:tc>
        <w:tc>
          <w:tcPr>
            <w:tcW w:w="6465" w:type="dxa"/>
          </w:tcPr>
          <w:p w14:paraId="376E0BD3" w14:textId="77777777" w:rsidR="00FA5BCF" w:rsidRPr="004872ED" w:rsidRDefault="00FA5BCF" w:rsidP="009A5BC7">
            <w:pPr>
              <w:spacing w:before="120" w:after="120"/>
              <w:rPr>
                <w:rFonts w:eastAsia="Times New Roman" w:cs="Tahoma"/>
                <w:sz w:val="20"/>
                <w:szCs w:val="20"/>
              </w:rPr>
            </w:pPr>
          </w:p>
        </w:tc>
      </w:tr>
      <w:tr w:rsidR="00FA5BCF" w:rsidRPr="004872ED" w14:paraId="345FA4F6" w14:textId="77777777" w:rsidTr="009A5BC7">
        <w:tc>
          <w:tcPr>
            <w:tcW w:w="7446" w:type="dxa"/>
          </w:tcPr>
          <w:p w14:paraId="5860EA2D" w14:textId="77777777" w:rsidR="00FA5BCF" w:rsidRPr="004872ED" w:rsidRDefault="00FA5BCF" w:rsidP="009A5BC7">
            <w:pPr>
              <w:spacing w:before="120" w:after="120"/>
              <w:rPr>
                <w:rFonts w:eastAsia="Times New Roman" w:cs="Tahoma"/>
                <w:sz w:val="20"/>
                <w:szCs w:val="20"/>
              </w:rPr>
            </w:pPr>
          </w:p>
        </w:tc>
        <w:tc>
          <w:tcPr>
            <w:tcW w:w="1252" w:type="dxa"/>
          </w:tcPr>
          <w:p w14:paraId="1904A641" w14:textId="77777777" w:rsidR="00FA5BCF" w:rsidRPr="004872ED" w:rsidRDefault="00FA5BCF" w:rsidP="009A5BC7">
            <w:pPr>
              <w:spacing w:before="120" w:after="120"/>
              <w:rPr>
                <w:rFonts w:eastAsia="Times New Roman" w:cs="Tahoma"/>
                <w:sz w:val="20"/>
                <w:szCs w:val="20"/>
              </w:rPr>
            </w:pPr>
          </w:p>
        </w:tc>
        <w:tc>
          <w:tcPr>
            <w:tcW w:w="6465" w:type="dxa"/>
          </w:tcPr>
          <w:p w14:paraId="626AC049" w14:textId="77777777" w:rsidR="00FA5BCF" w:rsidRPr="004872ED" w:rsidRDefault="00FA5BCF" w:rsidP="009A5BC7">
            <w:pPr>
              <w:spacing w:before="120" w:after="120"/>
              <w:rPr>
                <w:rFonts w:eastAsia="Times New Roman" w:cs="Tahoma"/>
                <w:sz w:val="20"/>
                <w:szCs w:val="20"/>
              </w:rPr>
            </w:pPr>
          </w:p>
        </w:tc>
      </w:tr>
    </w:tbl>
    <w:p w14:paraId="47165C90" w14:textId="77777777" w:rsidR="00795723" w:rsidRPr="004872ED" w:rsidRDefault="00795723" w:rsidP="00FC377B">
      <w:pPr>
        <w:spacing w:after="0"/>
        <w:rPr>
          <w:rFonts w:eastAsia="Times New Roman" w:cs="Arial"/>
          <w:sz w:val="20"/>
          <w:szCs w:val="20"/>
        </w:rPr>
      </w:pPr>
    </w:p>
    <w:tbl>
      <w:tblPr>
        <w:tblStyle w:val="TableGrid"/>
        <w:tblW w:w="15168" w:type="dxa"/>
        <w:tblInd w:w="-152" w:type="dxa"/>
        <w:tblLook w:val="04A0" w:firstRow="1" w:lastRow="0" w:firstColumn="1" w:lastColumn="0" w:noHBand="0" w:noVBand="1"/>
      </w:tblPr>
      <w:tblGrid>
        <w:gridCol w:w="1702"/>
        <w:gridCol w:w="4110"/>
        <w:gridCol w:w="1418"/>
        <w:gridCol w:w="4536"/>
        <w:gridCol w:w="709"/>
        <w:gridCol w:w="2693"/>
      </w:tblGrid>
      <w:tr w:rsidR="00FD1C9C" w:rsidRPr="004872ED" w14:paraId="3A1AA884" w14:textId="77777777" w:rsidTr="00795723">
        <w:tc>
          <w:tcPr>
            <w:tcW w:w="15168"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F235D7" w14:textId="247BF722" w:rsidR="00FD1C9C" w:rsidRPr="004872ED" w:rsidRDefault="00FD1C9C" w:rsidP="006837FA">
            <w:pPr>
              <w:spacing w:before="120" w:after="120"/>
              <w:rPr>
                <w:rFonts w:eastAsia="Times New Roman" w:cs="Tahoma"/>
                <w:sz w:val="20"/>
                <w:szCs w:val="20"/>
              </w:rPr>
            </w:pPr>
            <w:r w:rsidRPr="004872ED">
              <w:rPr>
                <w:rFonts w:eastAsia="Times New Roman" w:cs="Tahoma"/>
                <w:sz w:val="20"/>
                <w:szCs w:val="20"/>
              </w:rPr>
              <w:t xml:space="preserve">Meeting follow-up notes/comments </w:t>
            </w:r>
            <w:r w:rsidRPr="00C561B0">
              <w:rPr>
                <w:rFonts w:eastAsia="Times New Roman" w:cs="Tahoma"/>
                <w:sz w:val="20"/>
                <w:szCs w:val="20"/>
              </w:rPr>
              <w:t xml:space="preserve">from </w:t>
            </w:r>
            <w:r w:rsidR="000D63B2" w:rsidRPr="00C561B0">
              <w:rPr>
                <w:rFonts w:eastAsia="Times New Roman" w:cs="Tahoma"/>
                <w:sz w:val="20"/>
                <w:szCs w:val="20"/>
              </w:rPr>
              <w:t xml:space="preserve">May </w:t>
            </w:r>
            <w:r w:rsidRPr="00C561B0">
              <w:rPr>
                <w:rFonts w:eastAsia="Times New Roman" w:cs="Tahoma"/>
                <w:sz w:val="20"/>
                <w:szCs w:val="20"/>
              </w:rPr>
              <w:t>202</w:t>
            </w:r>
            <w:r w:rsidR="00CD09A2" w:rsidRPr="00C561B0">
              <w:rPr>
                <w:rFonts w:eastAsia="Times New Roman" w:cs="Tahoma"/>
                <w:sz w:val="20"/>
                <w:szCs w:val="20"/>
              </w:rPr>
              <w:t>5</w:t>
            </w:r>
            <w:r w:rsidRPr="004872ED">
              <w:rPr>
                <w:rFonts w:eastAsia="Times New Roman" w:cs="Tahoma"/>
                <w:sz w:val="20"/>
                <w:szCs w:val="20"/>
              </w:rPr>
              <w:t xml:space="preserve"> meeting:</w:t>
            </w:r>
            <w:r w:rsidR="00C17D8E" w:rsidRPr="00C83E90">
              <w:rPr>
                <w:noProof/>
              </w:rPr>
              <w:t xml:space="preserve"> </w:t>
            </w:r>
          </w:p>
          <w:p w14:paraId="50086334" w14:textId="5B26F13F" w:rsidR="00FD1C9C" w:rsidRPr="004872ED" w:rsidRDefault="00C17D8E" w:rsidP="006837FA">
            <w:pPr>
              <w:spacing w:before="120" w:after="120"/>
              <w:rPr>
                <w:rFonts w:eastAsia="Times New Roman" w:cs="Tahoma"/>
                <w:b/>
                <w:sz w:val="20"/>
                <w:szCs w:val="20"/>
              </w:rPr>
            </w:pPr>
            <w:r w:rsidRPr="00C83E90">
              <w:rPr>
                <w:noProof/>
              </w:rPr>
              <mc:AlternateContent>
                <mc:Choice Requires="wps">
                  <w:drawing>
                    <wp:anchor distT="0" distB="0" distL="114300" distR="114300" simplePos="0" relativeHeight="251659264" behindDoc="0" locked="0" layoutInCell="1" allowOverlap="1" wp14:anchorId="4F44682C" wp14:editId="4B1D81C5">
                      <wp:simplePos x="0" y="0"/>
                      <wp:positionH relativeFrom="column">
                        <wp:posOffset>434237</wp:posOffset>
                      </wp:positionH>
                      <wp:positionV relativeFrom="paragraph">
                        <wp:posOffset>103831</wp:posOffset>
                      </wp:positionV>
                      <wp:extent cx="8754110" cy="2232454"/>
                      <wp:effectExtent l="0" t="0" r="27940" b="15875"/>
                      <wp:wrapNone/>
                      <wp:docPr id="1530507637" name="Text Box 1"/>
                      <wp:cNvGraphicFramePr/>
                      <a:graphic xmlns:a="http://schemas.openxmlformats.org/drawingml/2006/main">
                        <a:graphicData uri="http://schemas.microsoft.com/office/word/2010/wordprocessingShape">
                          <wps:wsp>
                            <wps:cNvSpPr txBox="1"/>
                            <wps:spPr>
                              <a:xfrm>
                                <a:off x="0" y="0"/>
                                <a:ext cx="8754110" cy="2232454"/>
                              </a:xfrm>
                              <a:prstGeom prst="rect">
                                <a:avLst/>
                              </a:prstGeom>
                              <a:solidFill>
                                <a:schemeClr val="bg1">
                                  <a:lumMod val="95000"/>
                                </a:schemeClr>
                              </a:solidFill>
                              <a:ln w="12700">
                                <a:solidFill>
                                  <a:schemeClr val="tx1"/>
                                </a:solidFill>
                                <a:miter lim="800000"/>
                              </a:ln>
                            </wps:spPr>
                            <wps:txbx>
                              <w:txbxContent>
                                <w:p w14:paraId="45DC91FD" w14:textId="77777777" w:rsidR="00C17D8E" w:rsidRPr="00AE15EA" w:rsidRDefault="00C17D8E" w:rsidP="00C17D8E">
                                  <w:pPr>
                                    <w:spacing w:before="120" w:after="120"/>
                                    <w:rPr>
                                      <w:rFonts w:eastAsia="Times New Roman" w:cs="Times New Roman"/>
                                      <w:bCs/>
                                      <w:color w:val="FF3300"/>
                                      <w:sz w:val="20"/>
                                      <w:szCs w:val="20"/>
                                    </w:rPr>
                                  </w:pPr>
                                  <w:bookmarkStart w:id="0" w:name="_Hlk159666118"/>
                                  <w:bookmarkStart w:id="1" w:name="_Hlk159666119"/>
                                  <w:r w:rsidRPr="00AE15EA">
                                    <w:rPr>
                                      <w:rFonts w:eastAsia="Times New Roman" w:cs="Times New Roman"/>
                                      <w:bCs/>
                                      <w:color w:val="FF3300"/>
                                      <w:sz w:val="20"/>
                                      <w:szCs w:val="20"/>
                                    </w:rPr>
                                    <w:t>(</w:t>
                                  </w:r>
                                  <w:r w:rsidRPr="00AE15EA">
                                    <w:rPr>
                                      <w:rFonts w:eastAsia="Times New Roman" w:cs="Times New Roman"/>
                                      <w:b/>
                                      <w:color w:val="FF3300"/>
                                      <w:sz w:val="20"/>
                                      <w:szCs w:val="20"/>
                                    </w:rPr>
                                    <w:t>BEFORE</w:t>
                                  </w:r>
                                  <w:r w:rsidRPr="00AE15EA">
                                    <w:rPr>
                                      <w:rFonts w:eastAsia="Times New Roman" w:cs="Times New Roman"/>
                                      <w:bCs/>
                                      <w:color w:val="FF3300"/>
                                      <w:sz w:val="20"/>
                                      <w:szCs w:val="20"/>
                                    </w:rPr>
                                    <w:t xml:space="preserve"> you use this form, click on this instructional text box to delete it when the information it contains is known and understood)</w:t>
                                  </w:r>
                                </w:p>
                                <w:p w14:paraId="39D9630A" w14:textId="77777777" w:rsidR="00C17D8E" w:rsidRPr="00AE15EA" w:rsidRDefault="00C17D8E" w:rsidP="00C17D8E">
                                  <w:pPr>
                                    <w:spacing w:after="120"/>
                                    <w:rPr>
                                      <w:rFonts w:eastAsia="Times New Roman" w:cs="Times New Roman"/>
                                      <w:bCs/>
                                      <w:sz w:val="20"/>
                                      <w:szCs w:val="20"/>
                                    </w:rPr>
                                  </w:pPr>
                                  <w:r w:rsidRPr="00AE15EA">
                                    <w:rPr>
                                      <w:rFonts w:eastAsia="Times New Roman" w:cs="Times New Roman"/>
                                      <w:bCs/>
                                      <w:sz w:val="20"/>
                                      <w:szCs w:val="20"/>
                                    </w:rPr>
                                    <w:t>Please note:</w:t>
                                  </w:r>
                                </w:p>
                                <w:p w14:paraId="63B93F16" w14:textId="77777777" w:rsidR="00C17D8E" w:rsidRPr="00AE15EA" w:rsidRDefault="00C17D8E" w:rsidP="00C17D8E">
                                  <w:pPr>
                                    <w:pStyle w:val="ListParagraph"/>
                                    <w:numPr>
                                      <w:ilvl w:val="0"/>
                                      <w:numId w:val="16"/>
                                    </w:numPr>
                                    <w:spacing w:before="120" w:after="120"/>
                                    <w:rPr>
                                      <w:rFonts w:eastAsia="Times New Roman" w:cs="Times New Roman"/>
                                      <w:bCs/>
                                      <w:sz w:val="20"/>
                                      <w:szCs w:val="20"/>
                                    </w:rPr>
                                  </w:pPr>
                                  <w:r w:rsidRPr="00AE15EA">
                                    <w:rPr>
                                      <w:rFonts w:eastAsia="Times New Roman" w:cs="Times New Roman"/>
                                      <w:bCs/>
                                      <w:sz w:val="20"/>
                                      <w:szCs w:val="20"/>
                                    </w:rPr>
                                    <w:t>This template has been created in Word format to allow for rows/text to be added/removed</w:t>
                                  </w:r>
                                </w:p>
                                <w:p w14:paraId="54B621A2" w14:textId="2B3709EE" w:rsidR="00C17D8E" w:rsidRPr="00AE15EA" w:rsidRDefault="00C17D8E" w:rsidP="00C17D8E">
                                  <w:pPr>
                                    <w:pStyle w:val="ListParagraph"/>
                                    <w:numPr>
                                      <w:ilvl w:val="0"/>
                                      <w:numId w:val="16"/>
                                    </w:numPr>
                                    <w:spacing w:before="120" w:after="120"/>
                                    <w:rPr>
                                      <w:rFonts w:eastAsia="Times New Roman" w:cs="Times New Roman"/>
                                      <w:bCs/>
                                      <w:sz w:val="20"/>
                                      <w:szCs w:val="20"/>
                                    </w:rPr>
                                  </w:pPr>
                                  <w:r w:rsidRPr="00AE15EA">
                                    <w:rPr>
                                      <w:rFonts w:eastAsia="Times New Roman" w:cs="Times New Roman"/>
                                      <w:bCs/>
                                      <w:sz w:val="20"/>
                                      <w:szCs w:val="20"/>
                                    </w:rPr>
                                    <w:t xml:space="preserve">See </w:t>
                                  </w:r>
                                  <w:r w:rsidRPr="00AE15EA">
                                    <w:rPr>
                                      <w:rFonts w:eastAsia="Times New Roman" w:cs="Times New Roman"/>
                                      <w:bCs/>
                                      <w:i/>
                                      <w:iCs/>
                                      <w:sz w:val="20"/>
                                      <w:szCs w:val="20"/>
                                    </w:rPr>
                                    <w:t xml:space="preserve">The Exams </w:t>
                                  </w:r>
                                  <w:r w:rsidRPr="00C83E90">
                                    <w:rPr>
                                      <w:rFonts w:eastAsia="Times New Roman" w:cs="Times New Roman"/>
                                      <w:bCs/>
                                      <w:i/>
                                      <w:iCs/>
                                      <w:sz w:val="20"/>
                                      <w:szCs w:val="20"/>
                                    </w:rPr>
                                    <w:t>Office (</w:t>
                                  </w:r>
                                  <w:r w:rsidR="00481A6F">
                                    <w:rPr>
                                      <w:rFonts w:eastAsia="Times New Roman" w:cs="Times New Roman"/>
                                      <w:bCs/>
                                      <w:i/>
                                      <w:iCs/>
                                      <w:sz w:val="20"/>
                                      <w:szCs w:val="20"/>
                                    </w:rPr>
                                    <w:t>May</w:t>
                                  </w:r>
                                  <w:r w:rsidRPr="00C83E90">
                                    <w:rPr>
                                      <w:rFonts w:eastAsia="Times New Roman" w:cs="Times New Roman"/>
                                      <w:bCs/>
                                      <w:i/>
                                      <w:iCs/>
                                      <w:sz w:val="20"/>
                                      <w:szCs w:val="20"/>
                                    </w:rPr>
                                    <w:t>) Support Guide</w:t>
                                  </w:r>
                                  <w:r w:rsidRPr="00AE15EA">
                                    <w:rPr>
                                      <w:rFonts w:eastAsia="Times New Roman" w:cs="Times New Roman"/>
                                      <w:bCs/>
                                      <w:sz w:val="20"/>
                                      <w:szCs w:val="20"/>
                                    </w:rPr>
                                    <w:t xml:space="preserve"> for more information on key tasks. This guide is available from </w:t>
                                  </w:r>
                                  <w:hyperlink r:id="rId8" w:history="1">
                                    <w:r w:rsidRPr="00AE15EA">
                                      <w:rPr>
                                        <w:rStyle w:val="Hyperlink"/>
                                        <w:rFonts w:eastAsia="Times New Roman" w:cs="Times New Roman"/>
                                        <w:bCs/>
                                        <w:i/>
                                        <w:iCs/>
                                        <w:sz w:val="20"/>
                                        <w:szCs w:val="20"/>
                                      </w:rPr>
                                      <w:t>The Exams Office Hub</w:t>
                                    </w:r>
                                  </w:hyperlink>
                                </w:p>
                                <w:p w14:paraId="6A351A3E" w14:textId="77777777" w:rsidR="00C17D8E" w:rsidRPr="00AE15EA" w:rsidRDefault="00C17D8E" w:rsidP="00C17D8E">
                                  <w:pPr>
                                    <w:pStyle w:val="ListParagraph"/>
                                    <w:numPr>
                                      <w:ilvl w:val="0"/>
                                      <w:numId w:val="16"/>
                                    </w:numPr>
                                    <w:spacing w:before="120" w:after="120"/>
                                    <w:rPr>
                                      <w:rFonts w:eastAsia="Times New Roman" w:cs="Times New Roman"/>
                                      <w:bCs/>
                                      <w:sz w:val="20"/>
                                      <w:szCs w:val="20"/>
                                    </w:rPr>
                                  </w:pPr>
                                  <w:r w:rsidRPr="00AE15EA">
                                    <w:rPr>
                                      <w:rFonts w:eastAsia="Times New Roman" w:cs="Times New Roman"/>
                                      <w:bCs/>
                                      <w:sz w:val="20"/>
                                      <w:szCs w:val="20"/>
                                    </w:rPr>
                                    <w:t>The areas listed below are taken from the exam</w:t>
                                  </w:r>
                                  <w:r>
                                    <w:rPr>
                                      <w:rFonts w:eastAsia="Times New Roman" w:cs="Times New Roman"/>
                                      <w:bCs/>
                                      <w:sz w:val="20"/>
                                      <w:szCs w:val="20"/>
                                    </w:rPr>
                                    <w:t xml:space="preserve"> </w:t>
                                  </w:r>
                                  <w:r w:rsidRPr="00AE15EA">
                                    <w:rPr>
                                      <w:rFonts w:eastAsia="Times New Roman" w:cs="Times New Roman"/>
                                      <w:bCs/>
                                      <w:sz w:val="20"/>
                                      <w:szCs w:val="20"/>
                                    </w:rPr>
                                    <w:t>cycle. Delete any areas which do not apply to examination/assessment activity within your centre</w:t>
                                  </w:r>
                                </w:p>
                                <w:p w14:paraId="123CA6ED" w14:textId="77777777" w:rsidR="00C17D8E" w:rsidRPr="00AE15EA" w:rsidRDefault="00C17D8E" w:rsidP="00C17D8E">
                                  <w:pPr>
                                    <w:pStyle w:val="ListParagraph"/>
                                    <w:numPr>
                                      <w:ilvl w:val="0"/>
                                      <w:numId w:val="16"/>
                                    </w:numPr>
                                    <w:spacing w:before="120" w:after="120"/>
                                    <w:rPr>
                                      <w:rFonts w:eastAsia="Times New Roman" w:cs="Times New Roman"/>
                                      <w:bCs/>
                                      <w:sz w:val="20"/>
                                      <w:szCs w:val="20"/>
                                    </w:rPr>
                                  </w:pPr>
                                  <w:r w:rsidRPr="00AE15EA">
                                    <w:rPr>
                                      <w:rFonts w:eastAsia="Times New Roman" w:cs="Times New Roman"/>
                                      <w:bCs/>
                                      <w:sz w:val="20"/>
                                      <w:szCs w:val="20"/>
                                    </w:rPr>
                                    <w:t>Add any centre-specific tasks to the agenda</w:t>
                                  </w:r>
                                </w:p>
                                <w:p w14:paraId="3BDC82E0" w14:textId="77777777" w:rsidR="00C17D8E" w:rsidRDefault="00C17D8E" w:rsidP="00C17D8E">
                                  <w:pPr>
                                    <w:pStyle w:val="ListParagraph"/>
                                    <w:numPr>
                                      <w:ilvl w:val="0"/>
                                      <w:numId w:val="16"/>
                                    </w:numPr>
                                    <w:spacing w:before="120" w:after="120"/>
                                    <w:rPr>
                                      <w:rFonts w:eastAsia="Times New Roman" w:cs="Times New Roman"/>
                                      <w:bCs/>
                                      <w:sz w:val="20"/>
                                      <w:szCs w:val="20"/>
                                    </w:rPr>
                                  </w:pPr>
                                  <w:r w:rsidRPr="00AE15EA">
                                    <w:rPr>
                                      <w:rFonts w:eastAsia="Times New Roman" w:cs="Times New Roman"/>
                                      <w:bCs/>
                                      <w:sz w:val="20"/>
                                      <w:szCs w:val="20"/>
                                    </w:rPr>
                                    <w:t xml:space="preserve">If your exams officer is new to the role, each meeting should also cover the relevant areas of their centre induction </w:t>
                                  </w:r>
                                  <w:bookmarkEnd w:id="0"/>
                                  <w:bookmarkEnd w:id="1"/>
                                </w:p>
                                <w:p w14:paraId="2DAEFB1C" w14:textId="168538E3" w:rsidR="001374DE" w:rsidRPr="00AE15EA" w:rsidRDefault="001374DE" w:rsidP="00C17D8E">
                                  <w:pPr>
                                    <w:pStyle w:val="ListParagraph"/>
                                    <w:numPr>
                                      <w:ilvl w:val="0"/>
                                      <w:numId w:val="16"/>
                                    </w:numPr>
                                    <w:spacing w:before="120" w:after="120"/>
                                    <w:rPr>
                                      <w:rFonts w:eastAsia="Times New Roman" w:cs="Times New Roman"/>
                                      <w:bCs/>
                                      <w:sz w:val="20"/>
                                      <w:szCs w:val="20"/>
                                    </w:rPr>
                                  </w:pPr>
                                  <w:r>
                                    <w:rPr>
                                      <w:rFonts w:eastAsia="Times New Roman" w:cs="Times New Roman"/>
                                      <w:bCs/>
                                      <w:sz w:val="20"/>
                                      <w:szCs w:val="20"/>
                                    </w:rPr>
                                    <w:t xml:space="preserve">The content in this meeting agenda is most relevant for meetings which take place before the start of the summer exam series (8 May (GCSE) or 15 May (GCE))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4F44682C" id="_x0000_t202" coordsize="21600,21600" o:spt="202" path="m,l,21600r21600,l21600,xe">
                      <v:stroke joinstyle="miter"/>
                      <v:path gradientshapeok="t" o:connecttype="rect"/>
                    </v:shapetype>
                    <v:shape id="Text Box 1" o:spid="_x0000_s1026" type="#_x0000_t202" style="position:absolute;margin-left:34.2pt;margin-top:8.2pt;width:689.3pt;height:17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" fillcolor="#f2f2f2 [3052]" strokecolor="black [3213]" strokeweight="1pt">
                      <v:textbox>
                        <w:txbxContent>
                          <w:p w14:paraId="45DC91FD" w14:textId="77777777" w:rsidR="00C17D8E" w:rsidRPr="00AE15EA" w:rsidRDefault="00C17D8E" w:rsidP="00C17D8E">
                            <w:pPr>
                              <w:spacing w:before="120" w:after="120"/>
                              <w:rPr>
                                <w:rFonts w:eastAsia="Times New Roman" w:cs="Times New Roman"/>
                                <w:bCs/>
                                <w:color w:val="FF3300"/>
                                <w:sz w:val="20"/>
                                <w:szCs w:val="20"/>
                              </w:rPr>
                            </w:pPr>
                            <w:bookmarkStart w:id="2" w:name="_Hlk159666118"/>
                            <w:bookmarkStart w:id="3" w:name="_Hlk159666119"/>
                            <w:r w:rsidRPr="00AE15EA">
                              <w:rPr>
                                <w:rFonts w:eastAsia="Times New Roman" w:cs="Times New Roman"/>
                                <w:bCs/>
                                <w:color w:val="FF3300"/>
                                <w:sz w:val="20"/>
                                <w:szCs w:val="20"/>
                              </w:rPr>
                              <w:t>(</w:t>
                            </w:r>
                            <w:r w:rsidRPr="00AE15EA">
                              <w:rPr>
                                <w:rFonts w:eastAsia="Times New Roman" w:cs="Times New Roman"/>
                                <w:b/>
                                <w:color w:val="FF3300"/>
                                <w:sz w:val="20"/>
                                <w:szCs w:val="20"/>
                              </w:rPr>
                              <w:t>BEFORE</w:t>
                            </w:r>
                            <w:r w:rsidRPr="00AE15EA">
                              <w:rPr>
                                <w:rFonts w:eastAsia="Times New Roman" w:cs="Times New Roman"/>
                                <w:bCs/>
                                <w:color w:val="FF3300"/>
                                <w:sz w:val="20"/>
                                <w:szCs w:val="20"/>
                              </w:rPr>
                              <w:t xml:space="preserve"> you use this form, click on this instructional text box to delete it when the information it contains is known and understood)</w:t>
                            </w:r>
                          </w:p>
                          <w:p w14:paraId="39D9630A" w14:textId="77777777" w:rsidR="00C17D8E" w:rsidRPr="00AE15EA" w:rsidRDefault="00C17D8E" w:rsidP="00C17D8E">
                            <w:pPr>
                              <w:spacing w:after="120"/>
                              <w:rPr>
                                <w:rFonts w:eastAsia="Times New Roman" w:cs="Times New Roman"/>
                                <w:bCs/>
                                <w:sz w:val="20"/>
                                <w:szCs w:val="20"/>
                              </w:rPr>
                            </w:pPr>
                            <w:r w:rsidRPr="00AE15EA">
                              <w:rPr>
                                <w:rFonts w:eastAsia="Times New Roman" w:cs="Times New Roman"/>
                                <w:bCs/>
                                <w:sz w:val="20"/>
                                <w:szCs w:val="20"/>
                              </w:rPr>
                              <w:t>Please note:</w:t>
                            </w:r>
                          </w:p>
                          <w:p w14:paraId="63B93F16" w14:textId="77777777" w:rsidR="00C17D8E" w:rsidRPr="00AE15EA" w:rsidRDefault="00C17D8E" w:rsidP="00C17D8E">
                            <w:pPr>
                              <w:pStyle w:val="ListParagraph"/>
                              <w:numPr>
                                <w:ilvl w:val="0"/>
                                <w:numId w:val="16"/>
                              </w:numPr>
                              <w:spacing w:before="120" w:after="120"/>
                              <w:rPr>
                                <w:rFonts w:eastAsia="Times New Roman" w:cs="Times New Roman"/>
                                <w:bCs/>
                                <w:sz w:val="20"/>
                                <w:szCs w:val="20"/>
                              </w:rPr>
                            </w:pPr>
                            <w:r w:rsidRPr="00AE15EA">
                              <w:rPr>
                                <w:rFonts w:eastAsia="Times New Roman" w:cs="Times New Roman"/>
                                <w:bCs/>
                                <w:sz w:val="20"/>
                                <w:szCs w:val="20"/>
                              </w:rPr>
                              <w:t>This template has been created in Word format to allow for rows/text to be added/removed</w:t>
                            </w:r>
                          </w:p>
                          <w:p w14:paraId="54B621A2" w14:textId="2B3709EE" w:rsidR="00C17D8E" w:rsidRPr="00AE15EA" w:rsidRDefault="00C17D8E" w:rsidP="00C17D8E">
                            <w:pPr>
                              <w:pStyle w:val="ListParagraph"/>
                              <w:numPr>
                                <w:ilvl w:val="0"/>
                                <w:numId w:val="16"/>
                              </w:numPr>
                              <w:spacing w:before="120" w:after="120"/>
                              <w:rPr>
                                <w:rFonts w:eastAsia="Times New Roman" w:cs="Times New Roman"/>
                                <w:bCs/>
                                <w:sz w:val="20"/>
                                <w:szCs w:val="20"/>
                              </w:rPr>
                            </w:pPr>
                            <w:r w:rsidRPr="00AE15EA">
                              <w:rPr>
                                <w:rFonts w:eastAsia="Times New Roman" w:cs="Times New Roman"/>
                                <w:bCs/>
                                <w:sz w:val="20"/>
                                <w:szCs w:val="20"/>
                              </w:rPr>
                              <w:t xml:space="preserve">See </w:t>
                            </w:r>
                            <w:r w:rsidRPr="00AE15EA">
                              <w:rPr>
                                <w:rFonts w:eastAsia="Times New Roman" w:cs="Times New Roman"/>
                                <w:bCs/>
                                <w:i/>
                                <w:iCs/>
                                <w:sz w:val="20"/>
                                <w:szCs w:val="20"/>
                              </w:rPr>
                              <w:t xml:space="preserve">The Exams </w:t>
                            </w:r>
                            <w:r w:rsidRPr="00C83E90">
                              <w:rPr>
                                <w:rFonts w:eastAsia="Times New Roman" w:cs="Times New Roman"/>
                                <w:bCs/>
                                <w:i/>
                                <w:iCs/>
                                <w:sz w:val="20"/>
                                <w:szCs w:val="20"/>
                              </w:rPr>
                              <w:t>Office (</w:t>
                            </w:r>
                            <w:r w:rsidR="00481A6F">
                              <w:rPr>
                                <w:rFonts w:eastAsia="Times New Roman" w:cs="Times New Roman"/>
                                <w:bCs/>
                                <w:i/>
                                <w:iCs/>
                                <w:sz w:val="20"/>
                                <w:szCs w:val="20"/>
                              </w:rPr>
                              <w:t>May</w:t>
                            </w:r>
                            <w:r w:rsidRPr="00C83E90">
                              <w:rPr>
                                <w:rFonts w:eastAsia="Times New Roman" w:cs="Times New Roman"/>
                                <w:bCs/>
                                <w:i/>
                                <w:iCs/>
                                <w:sz w:val="20"/>
                                <w:szCs w:val="20"/>
                              </w:rPr>
                              <w:t>) Support Guide</w:t>
                            </w:r>
                            <w:r w:rsidRPr="00AE15EA">
                              <w:rPr>
                                <w:rFonts w:eastAsia="Times New Roman" w:cs="Times New Roman"/>
                                <w:bCs/>
                                <w:sz w:val="20"/>
                                <w:szCs w:val="20"/>
                              </w:rPr>
                              <w:t xml:space="preserve"> for more information on key tasks. This guide is available from </w:t>
                            </w:r>
                            <w:hyperlink r:id="rId9" w:history="1">
                              <w:r w:rsidRPr="00AE15EA">
                                <w:rPr>
                                  <w:rStyle w:val="Hyperlink"/>
                                  <w:rFonts w:eastAsia="Times New Roman" w:cs="Times New Roman"/>
                                  <w:bCs/>
                                  <w:i/>
                                  <w:iCs/>
                                  <w:sz w:val="20"/>
                                  <w:szCs w:val="20"/>
                                </w:rPr>
                                <w:t>The Exams Office Hub</w:t>
                              </w:r>
                            </w:hyperlink>
                          </w:p>
                          <w:p w14:paraId="6A351A3E" w14:textId="77777777" w:rsidR="00C17D8E" w:rsidRPr="00AE15EA" w:rsidRDefault="00C17D8E" w:rsidP="00C17D8E">
                            <w:pPr>
                              <w:pStyle w:val="ListParagraph"/>
                              <w:numPr>
                                <w:ilvl w:val="0"/>
                                <w:numId w:val="16"/>
                              </w:numPr>
                              <w:spacing w:before="120" w:after="120"/>
                              <w:rPr>
                                <w:rFonts w:eastAsia="Times New Roman" w:cs="Times New Roman"/>
                                <w:bCs/>
                                <w:sz w:val="20"/>
                                <w:szCs w:val="20"/>
                              </w:rPr>
                            </w:pPr>
                            <w:r w:rsidRPr="00AE15EA">
                              <w:rPr>
                                <w:rFonts w:eastAsia="Times New Roman" w:cs="Times New Roman"/>
                                <w:bCs/>
                                <w:sz w:val="20"/>
                                <w:szCs w:val="20"/>
                              </w:rPr>
                              <w:t>The areas listed below are taken from the exam</w:t>
                            </w:r>
                            <w:r>
                              <w:rPr>
                                <w:rFonts w:eastAsia="Times New Roman" w:cs="Times New Roman"/>
                                <w:bCs/>
                                <w:sz w:val="20"/>
                                <w:szCs w:val="20"/>
                              </w:rPr>
                              <w:t xml:space="preserve"> </w:t>
                            </w:r>
                            <w:r w:rsidRPr="00AE15EA">
                              <w:rPr>
                                <w:rFonts w:eastAsia="Times New Roman" w:cs="Times New Roman"/>
                                <w:bCs/>
                                <w:sz w:val="20"/>
                                <w:szCs w:val="20"/>
                              </w:rPr>
                              <w:t>cycle. Delete any areas which do not apply to examination/assessment activity within your centre</w:t>
                            </w:r>
                          </w:p>
                          <w:p w14:paraId="123CA6ED" w14:textId="77777777" w:rsidR="00C17D8E" w:rsidRPr="00AE15EA" w:rsidRDefault="00C17D8E" w:rsidP="00C17D8E">
                            <w:pPr>
                              <w:pStyle w:val="ListParagraph"/>
                              <w:numPr>
                                <w:ilvl w:val="0"/>
                                <w:numId w:val="16"/>
                              </w:numPr>
                              <w:spacing w:before="120" w:after="120"/>
                              <w:rPr>
                                <w:rFonts w:eastAsia="Times New Roman" w:cs="Times New Roman"/>
                                <w:bCs/>
                                <w:sz w:val="20"/>
                                <w:szCs w:val="20"/>
                              </w:rPr>
                            </w:pPr>
                            <w:r w:rsidRPr="00AE15EA">
                              <w:rPr>
                                <w:rFonts w:eastAsia="Times New Roman" w:cs="Times New Roman"/>
                                <w:bCs/>
                                <w:sz w:val="20"/>
                                <w:szCs w:val="20"/>
                              </w:rPr>
                              <w:t>Add any centre-specific tasks to the agenda</w:t>
                            </w:r>
                          </w:p>
                          <w:p w14:paraId="3BDC82E0" w14:textId="77777777" w:rsidR="00C17D8E" w:rsidRDefault="00C17D8E" w:rsidP="00C17D8E">
                            <w:pPr>
                              <w:pStyle w:val="ListParagraph"/>
                              <w:numPr>
                                <w:ilvl w:val="0"/>
                                <w:numId w:val="16"/>
                              </w:numPr>
                              <w:spacing w:before="120" w:after="120"/>
                              <w:rPr>
                                <w:rFonts w:eastAsia="Times New Roman" w:cs="Times New Roman"/>
                                <w:bCs/>
                                <w:sz w:val="20"/>
                                <w:szCs w:val="20"/>
                              </w:rPr>
                            </w:pPr>
                            <w:r w:rsidRPr="00AE15EA">
                              <w:rPr>
                                <w:rFonts w:eastAsia="Times New Roman" w:cs="Times New Roman"/>
                                <w:bCs/>
                                <w:sz w:val="20"/>
                                <w:szCs w:val="20"/>
                              </w:rPr>
                              <w:t xml:space="preserve">If your exams officer is new to the role, each meeting should also cover the relevant areas of their centre induction </w:t>
                            </w:r>
                            <w:bookmarkEnd w:id="2"/>
                            <w:bookmarkEnd w:id="3"/>
                          </w:p>
                          <w:p w14:paraId="2DAEFB1C" w14:textId="168538E3" w:rsidR="001374DE" w:rsidRPr="00AE15EA" w:rsidRDefault="001374DE" w:rsidP="00C17D8E">
                            <w:pPr>
                              <w:pStyle w:val="ListParagraph"/>
                              <w:numPr>
                                <w:ilvl w:val="0"/>
                                <w:numId w:val="16"/>
                              </w:numPr>
                              <w:spacing w:before="120" w:after="120"/>
                              <w:rPr>
                                <w:rFonts w:eastAsia="Times New Roman" w:cs="Times New Roman"/>
                                <w:bCs/>
                                <w:sz w:val="20"/>
                                <w:szCs w:val="20"/>
                              </w:rPr>
                            </w:pPr>
                            <w:r>
                              <w:rPr>
                                <w:rFonts w:eastAsia="Times New Roman" w:cs="Times New Roman"/>
                                <w:bCs/>
                                <w:sz w:val="20"/>
                                <w:szCs w:val="20"/>
                              </w:rPr>
                              <w:t xml:space="preserve">The content in this meeting agenda is most relevant for meetings which take place before the start of the summer exam series (8 May (GCSE) or 15 May (GCE)) </w:t>
                            </w:r>
                          </w:p>
                        </w:txbxContent>
                      </v:textbox>
                    </v:shape>
                  </w:pict>
                </mc:Fallback>
              </mc:AlternateContent>
            </w:r>
          </w:p>
          <w:p w14:paraId="6CD2A385" w14:textId="77777777" w:rsidR="00FD1C9C" w:rsidRPr="004872ED" w:rsidRDefault="00FD1C9C" w:rsidP="006837FA">
            <w:pPr>
              <w:spacing w:before="120" w:after="120"/>
              <w:rPr>
                <w:rFonts w:eastAsia="Times New Roman" w:cs="Tahoma"/>
                <w:b/>
                <w:sz w:val="20"/>
                <w:szCs w:val="20"/>
              </w:rPr>
            </w:pPr>
          </w:p>
          <w:p w14:paraId="67D81927" w14:textId="77777777" w:rsidR="00FD1C9C" w:rsidRDefault="00FD1C9C" w:rsidP="006837FA">
            <w:pPr>
              <w:spacing w:before="120" w:after="120"/>
              <w:rPr>
                <w:rFonts w:eastAsia="Times New Roman" w:cs="Tahoma"/>
                <w:b/>
                <w:sz w:val="20"/>
                <w:szCs w:val="20"/>
              </w:rPr>
            </w:pPr>
          </w:p>
          <w:p w14:paraId="36B32AA5" w14:textId="77777777" w:rsidR="00FA5BCF" w:rsidRDefault="00FA5BCF" w:rsidP="006837FA">
            <w:pPr>
              <w:spacing w:before="120" w:after="120"/>
              <w:rPr>
                <w:rFonts w:eastAsia="Times New Roman" w:cs="Tahoma"/>
                <w:b/>
                <w:sz w:val="20"/>
                <w:szCs w:val="20"/>
              </w:rPr>
            </w:pPr>
          </w:p>
          <w:p w14:paraId="1945D75C" w14:textId="77777777" w:rsidR="00FA5BCF" w:rsidRDefault="00FA5BCF" w:rsidP="006837FA">
            <w:pPr>
              <w:spacing w:before="120" w:after="120"/>
              <w:rPr>
                <w:rFonts w:eastAsia="Times New Roman" w:cs="Tahoma"/>
                <w:b/>
                <w:sz w:val="20"/>
                <w:szCs w:val="20"/>
              </w:rPr>
            </w:pPr>
          </w:p>
          <w:p w14:paraId="32A785A6" w14:textId="77777777" w:rsidR="00FA5BCF" w:rsidRDefault="00FA5BCF" w:rsidP="006837FA">
            <w:pPr>
              <w:spacing w:before="120" w:after="120"/>
              <w:rPr>
                <w:rFonts w:eastAsia="Times New Roman" w:cs="Tahoma"/>
                <w:b/>
                <w:sz w:val="20"/>
                <w:szCs w:val="20"/>
              </w:rPr>
            </w:pPr>
          </w:p>
          <w:p w14:paraId="401570DD" w14:textId="77777777" w:rsidR="00FA5BCF" w:rsidRDefault="00FA5BCF" w:rsidP="006837FA">
            <w:pPr>
              <w:spacing w:before="120" w:after="120"/>
              <w:rPr>
                <w:rFonts w:eastAsia="Times New Roman" w:cs="Tahoma"/>
                <w:b/>
                <w:sz w:val="20"/>
                <w:szCs w:val="20"/>
              </w:rPr>
            </w:pPr>
          </w:p>
          <w:p w14:paraId="000B9CF8" w14:textId="77777777" w:rsidR="00FA5BCF" w:rsidRDefault="00FA5BCF" w:rsidP="006837FA">
            <w:pPr>
              <w:spacing w:before="120" w:after="120"/>
              <w:rPr>
                <w:rFonts w:eastAsia="Times New Roman" w:cs="Tahoma"/>
                <w:b/>
                <w:sz w:val="20"/>
                <w:szCs w:val="20"/>
              </w:rPr>
            </w:pPr>
          </w:p>
          <w:p w14:paraId="604F2F1E" w14:textId="77777777" w:rsidR="00FA5BCF" w:rsidRDefault="00FA5BCF" w:rsidP="006837FA">
            <w:pPr>
              <w:spacing w:before="120" w:after="120"/>
              <w:rPr>
                <w:rFonts w:eastAsia="Times New Roman" w:cs="Tahoma"/>
                <w:b/>
                <w:sz w:val="20"/>
                <w:szCs w:val="20"/>
              </w:rPr>
            </w:pPr>
          </w:p>
          <w:p w14:paraId="2CEB6F37" w14:textId="77777777" w:rsidR="00FA5BCF" w:rsidRPr="004872ED" w:rsidRDefault="00FA5BCF" w:rsidP="006837FA">
            <w:pPr>
              <w:spacing w:before="120" w:after="120"/>
              <w:rPr>
                <w:rFonts w:eastAsia="Times New Roman" w:cs="Tahoma"/>
                <w:b/>
                <w:sz w:val="20"/>
                <w:szCs w:val="20"/>
              </w:rPr>
            </w:pPr>
          </w:p>
          <w:p w14:paraId="6849E67A" w14:textId="77777777" w:rsidR="00FD1C9C" w:rsidRPr="004872ED" w:rsidRDefault="00FD1C9C" w:rsidP="006837FA">
            <w:pPr>
              <w:spacing w:before="120" w:after="120"/>
              <w:rPr>
                <w:rFonts w:eastAsia="Times New Roman" w:cs="Tahoma"/>
                <w:b/>
                <w:sz w:val="20"/>
                <w:szCs w:val="20"/>
              </w:rPr>
            </w:pPr>
          </w:p>
          <w:p w14:paraId="1336D874" w14:textId="77777777" w:rsidR="00FD1C9C" w:rsidRPr="004872ED" w:rsidRDefault="00FD1C9C" w:rsidP="006837FA">
            <w:pPr>
              <w:spacing w:before="120" w:after="120"/>
              <w:rPr>
                <w:rFonts w:eastAsia="Times New Roman" w:cs="Tahoma"/>
                <w:b/>
                <w:sz w:val="20"/>
                <w:szCs w:val="20"/>
              </w:rPr>
            </w:pPr>
          </w:p>
        </w:tc>
      </w:tr>
      <w:tr w:rsidR="00FD1C9C" w:rsidRPr="004872ED" w14:paraId="215FC6DB" w14:textId="77777777" w:rsidTr="00795723">
        <w:tc>
          <w:tcPr>
            <w:tcW w:w="17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2BBFA9A5" w14:textId="77777777" w:rsidR="00FD1C9C" w:rsidRPr="004872ED" w:rsidRDefault="00FD1C9C" w:rsidP="006837FA">
            <w:pPr>
              <w:spacing w:before="120" w:after="120"/>
              <w:rPr>
                <w:rFonts w:eastAsia="Times New Roman" w:cs="Tahoma"/>
                <w:sz w:val="20"/>
                <w:szCs w:val="20"/>
              </w:rPr>
            </w:pPr>
            <w:r w:rsidRPr="004872ED">
              <w:rPr>
                <w:rFonts w:eastAsia="Times New Roman" w:cs="Tahoma"/>
                <w:sz w:val="20"/>
                <w:szCs w:val="20"/>
              </w:rPr>
              <w:t>Exams officer</w:t>
            </w:r>
          </w:p>
        </w:tc>
        <w:tc>
          <w:tcPr>
            <w:tcW w:w="41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DBE2AC" w14:textId="77777777" w:rsidR="00FD1C9C" w:rsidRPr="004872ED" w:rsidRDefault="00FD1C9C" w:rsidP="006837FA">
            <w:pPr>
              <w:spacing w:before="120" w:after="120"/>
              <w:rPr>
                <w:rFonts w:eastAsia="Times New Roman" w:cs="Tahoma"/>
                <w:sz w:val="20"/>
                <w:szCs w:val="20"/>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7893E87A" w14:textId="77777777" w:rsidR="00FD1C9C" w:rsidRPr="004872ED" w:rsidRDefault="00FD1C9C" w:rsidP="006837FA">
            <w:pPr>
              <w:spacing w:before="120" w:after="120"/>
              <w:rPr>
                <w:rFonts w:eastAsia="Times New Roman" w:cs="Tahoma"/>
                <w:sz w:val="20"/>
                <w:szCs w:val="20"/>
              </w:rPr>
            </w:pPr>
            <w:r w:rsidRPr="004872ED">
              <w:rPr>
                <w:rFonts w:eastAsia="Times New Roman" w:cs="Tahoma"/>
                <w:sz w:val="20"/>
                <w:szCs w:val="20"/>
              </w:rPr>
              <w:t>Line manager</w:t>
            </w:r>
          </w:p>
        </w:tc>
        <w:tc>
          <w:tcPr>
            <w:tcW w:w="453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4A843C" w14:textId="77777777" w:rsidR="00FD1C9C" w:rsidRPr="004872ED" w:rsidRDefault="00FD1C9C" w:rsidP="006837FA">
            <w:pPr>
              <w:spacing w:before="120" w:after="120"/>
              <w:rPr>
                <w:rFonts w:eastAsia="Times New Roman" w:cs="Tahoma"/>
                <w:sz w:val="20"/>
                <w:szCs w:val="20"/>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0EBFCBA4" w14:textId="77777777" w:rsidR="00FD1C9C" w:rsidRPr="004872ED" w:rsidRDefault="00FD1C9C" w:rsidP="006837FA">
            <w:pPr>
              <w:spacing w:before="120" w:after="120"/>
              <w:rPr>
                <w:rFonts w:eastAsia="Times New Roman" w:cs="Tahoma"/>
                <w:sz w:val="20"/>
                <w:szCs w:val="20"/>
              </w:rPr>
            </w:pPr>
            <w:r w:rsidRPr="004872ED">
              <w:rPr>
                <w:rFonts w:eastAsia="Times New Roman" w:cs="Tahoma"/>
                <w:sz w:val="20"/>
                <w:szCs w:val="20"/>
              </w:rPr>
              <w:t>Date</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F3FDE2" w14:textId="77777777" w:rsidR="00FD1C9C" w:rsidRPr="004872ED" w:rsidRDefault="00FD1C9C" w:rsidP="006837FA">
            <w:pPr>
              <w:spacing w:before="120" w:after="120"/>
              <w:rPr>
                <w:rFonts w:eastAsia="Times New Roman" w:cs="Tahoma"/>
                <w:sz w:val="20"/>
                <w:szCs w:val="20"/>
              </w:rPr>
            </w:pPr>
          </w:p>
        </w:tc>
      </w:tr>
    </w:tbl>
    <w:p w14:paraId="4599C633" w14:textId="77777777" w:rsidR="00A7503A" w:rsidRDefault="00A7503A" w:rsidP="00FC377B">
      <w:pPr>
        <w:spacing w:after="120" w:line="240" w:lineRule="auto"/>
        <w:rPr>
          <w:rFonts w:eastAsia="Times New Roman" w:cs="Arial"/>
          <w:bCs/>
          <w:sz w:val="20"/>
          <w:szCs w:val="20"/>
        </w:rPr>
      </w:pPr>
      <w:bookmarkStart w:id="2" w:name="_Hlk19274499"/>
    </w:p>
    <w:p w14:paraId="2E98C4D1" w14:textId="77777777" w:rsidR="000D63B2" w:rsidRPr="000D63B2" w:rsidRDefault="000D63B2" w:rsidP="000D63B2">
      <w:pPr>
        <w:jc w:val="right"/>
        <w:rPr>
          <w:rFonts w:eastAsia="Times New Roman" w:cs="Arial"/>
          <w:sz w:val="20"/>
          <w:szCs w:val="20"/>
        </w:rPr>
      </w:pPr>
    </w:p>
    <w:tbl>
      <w:tblPr>
        <w:tblStyle w:val="TableGrid"/>
        <w:tblW w:w="15168" w:type="dxa"/>
        <w:tblInd w:w="-147" w:type="dxa"/>
        <w:tblLook w:val="04A0" w:firstRow="1" w:lastRow="0" w:firstColumn="1" w:lastColumn="0" w:noHBand="0" w:noVBand="1"/>
      </w:tblPr>
      <w:tblGrid>
        <w:gridCol w:w="4180"/>
        <w:gridCol w:w="5428"/>
        <w:gridCol w:w="5560"/>
      </w:tblGrid>
      <w:tr w:rsidR="00795723" w:rsidRPr="004872ED" w14:paraId="1FF59DE4" w14:textId="77777777" w:rsidTr="00A92CEE">
        <w:tc>
          <w:tcPr>
            <w:tcW w:w="4180" w:type="dxa"/>
            <w:shd w:val="clear" w:color="auto" w:fill="F2F2F2" w:themeFill="background1" w:themeFillShade="F2"/>
          </w:tcPr>
          <w:bookmarkEnd w:id="2"/>
          <w:p w14:paraId="5640D514" w14:textId="75C5D055" w:rsidR="00795723" w:rsidRPr="004872ED" w:rsidRDefault="00795723" w:rsidP="00AC58C1">
            <w:pPr>
              <w:spacing w:before="120" w:after="120"/>
              <w:jc w:val="center"/>
              <w:rPr>
                <w:rFonts w:eastAsia="Times New Roman" w:cs="Tahoma"/>
                <w:bCs/>
                <w:sz w:val="20"/>
                <w:szCs w:val="20"/>
              </w:rPr>
            </w:pPr>
            <w:r w:rsidRPr="004872ED">
              <w:rPr>
                <w:rFonts w:eastAsia="Times New Roman" w:cs="Tahoma"/>
                <w:bCs/>
                <w:sz w:val="20"/>
                <w:szCs w:val="20"/>
              </w:rPr>
              <w:lastRenderedPageBreak/>
              <w:t>Action</w:t>
            </w:r>
          </w:p>
        </w:tc>
        <w:tc>
          <w:tcPr>
            <w:tcW w:w="5428" w:type="dxa"/>
            <w:shd w:val="clear" w:color="auto" w:fill="F2F2F2" w:themeFill="background1" w:themeFillShade="F2"/>
          </w:tcPr>
          <w:p w14:paraId="103B4EB7" w14:textId="0C76617F" w:rsidR="00795723" w:rsidRPr="004872ED" w:rsidRDefault="00795723" w:rsidP="00AC58C1">
            <w:pPr>
              <w:spacing w:before="120" w:after="120"/>
              <w:jc w:val="center"/>
              <w:rPr>
                <w:rFonts w:eastAsia="Times New Roman" w:cs="Tahoma"/>
                <w:bCs/>
                <w:sz w:val="20"/>
                <w:szCs w:val="20"/>
              </w:rPr>
            </w:pPr>
            <w:r w:rsidRPr="004872ED">
              <w:rPr>
                <w:rFonts w:eastAsia="Times New Roman" w:cs="Tahoma"/>
                <w:bCs/>
                <w:sz w:val="20"/>
                <w:szCs w:val="20"/>
              </w:rPr>
              <w:t>Line Manager action(s)</w:t>
            </w:r>
          </w:p>
        </w:tc>
        <w:tc>
          <w:tcPr>
            <w:tcW w:w="5560" w:type="dxa"/>
            <w:shd w:val="clear" w:color="auto" w:fill="F2F2F2" w:themeFill="background1" w:themeFillShade="F2"/>
          </w:tcPr>
          <w:p w14:paraId="4E476BEA" w14:textId="66CEA3AA" w:rsidR="00795723" w:rsidRPr="004872ED" w:rsidRDefault="00795723" w:rsidP="00AC58C1">
            <w:pPr>
              <w:spacing w:before="120" w:after="120"/>
              <w:jc w:val="center"/>
              <w:rPr>
                <w:rFonts w:eastAsia="Times New Roman" w:cs="Tahoma"/>
                <w:bCs/>
                <w:sz w:val="20"/>
                <w:szCs w:val="20"/>
              </w:rPr>
            </w:pPr>
            <w:r w:rsidRPr="004872ED">
              <w:rPr>
                <w:rFonts w:eastAsia="Times New Roman" w:cs="Tahoma"/>
                <w:bCs/>
                <w:sz w:val="20"/>
                <w:szCs w:val="20"/>
              </w:rPr>
              <w:t>Exams Officer action(s)</w:t>
            </w:r>
          </w:p>
        </w:tc>
      </w:tr>
      <w:tr w:rsidR="00795723" w:rsidRPr="004872ED" w14:paraId="407F08D0" w14:textId="77777777" w:rsidTr="00A67CD5">
        <w:tc>
          <w:tcPr>
            <w:tcW w:w="15168" w:type="dxa"/>
            <w:gridSpan w:val="3"/>
          </w:tcPr>
          <w:p w14:paraId="4C230F5C" w14:textId="50477FDF" w:rsidR="00795723" w:rsidRPr="004872ED" w:rsidRDefault="00795723" w:rsidP="00795723">
            <w:pPr>
              <w:spacing w:before="120" w:after="120"/>
              <w:jc w:val="center"/>
              <w:rPr>
                <w:rFonts w:eastAsia="Times New Roman" w:cs="Tahoma"/>
                <w:b/>
                <w:bCs/>
                <w:sz w:val="20"/>
                <w:szCs w:val="20"/>
              </w:rPr>
            </w:pPr>
            <w:r w:rsidRPr="004872ED">
              <w:rPr>
                <w:rFonts w:eastAsia="Times New Roman" w:cs="Tahoma"/>
                <w:b/>
                <w:bCs/>
                <w:sz w:val="20"/>
                <w:szCs w:val="20"/>
              </w:rPr>
              <w:t>JCQ/Awarding body requirements</w:t>
            </w:r>
          </w:p>
        </w:tc>
      </w:tr>
      <w:tr w:rsidR="00C17D8E" w:rsidRPr="004872ED" w14:paraId="16748107" w14:textId="77777777" w:rsidTr="00E53BA5">
        <w:tc>
          <w:tcPr>
            <w:tcW w:w="4180" w:type="dxa"/>
          </w:tcPr>
          <w:p w14:paraId="77F7837C" w14:textId="77777777" w:rsidR="00C17D8E" w:rsidRPr="00C561B0" w:rsidRDefault="00C17D8E" w:rsidP="00E53BA5">
            <w:pPr>
              <w:rPr>
                <w:b/>
                <w:bCs/>
                <w:sz w:val="20"/>
                <w:szCs w:val="20"/>
                <w:lang w:val="en-US"/>
              </w:rPr>
            </w:pPr>
          </w:p>
          <w:p w14:paraId="6D7C36BD" w14:textId="77777777" w:rsidR="00C17D8E" w:rsidRPr="00C561B0" w:rsidRDefault="00C17D8E" w:rsidP="00E53BA5">
            <w:pPr>
              <w:rPr>
                <w:sz w:val="20"/>
                <w:szCs w:val="20"/>
                <w:lang w:val="en-US"/>
              </w:rPr>
            </w:pPr>
            <w:r w:rsidRPr="00C561B0">
              <w:rPr>
                <w:b/>
                <w:bCs/>
                <w:sz w:val="20"/>
                <w:szCs w:val="20"/>
                <w:lang w:val="en-US"/>
              </w:rPr>
              <w:t xml:space="preserve">New exams officer </w:t>
            </w:r>
            <w:r w:rsidRPr="00C561B0">
              <w:rPr>
                <w:sz w:val="20"/>
                <w:szCs w:val="20"/>
                <w:lang w:val="en-US"/>
              </w:rPr>
              <w:t>(if appointed/relevant)</w:t>
            </w:r>
          </w:p>
          <w:p w14:paraId="514CD2E4" w14:textId="77777777" w:rsidR="00C17D8E" w:rsidRPr="00C561B0" w:rsidRDefault="00C17D8E" w:rsidP="00E53BA5">
            <w:pPr>
              <w:rPr>
                <w:sz w:val="20"/>
                <w:szCs w:val="20"/>
                <w:lang w:val="en-US"/>
              </w:rPr>
            </w:pPr>
          </w:p>
          <w:p w14:paraId="0B4353C4" w14:textId="77777777" w:rsidR="00C17D8E" w:rsidRPr="00C561B0" w:rsidRDefault="00C17D8E" w:rsidP="00E53BA5">
            <w:pPr>
              <w:rPr>
                <w:sz w:val="20"/>
                <w:szCs w:val="20"/>
                <w:lang w:val="en-US"/>
              </w:rPr>
            </w:pPr>
            <w:r w:rsidRPr="00C561B0">
              <w:rPr>
                <w:sz w:val="20"/>
                <w:szCs w:val="20"/>
                <w:lang w:val="en-US"/>
              </w:rPr>
              <w:t>If your centre has appointed a new exams officer, ensure that the following tasks are being undertaken/have been completed:</w:t>
            </w:r>
          </w:p>
          <w:p w14:paraId="30F13F00" w14:textId="77777777" w:rsidR="00C17D8E" w:rsidRPr="00C561B0" w:rsidRDefault="00C17D8E" w:rsidP="00E53BA5">
            <w:pPr>
              <w:pStyle w:val="ListParagraph"/>
              <w:numPr>
                <w:ilvl w:val="0"/>
                <w:numId w:val="43"/>
              </w:numPr>
              <w:spacing w:before="60" w:after="60"/>
              <w:rPr>
                <w:sz w:val="20"/>
                <w:szCs w:val="20"/>
              </w:rPr>
            </w:pPr>
            <w:r w:rsidRPr="00C561B0">
              <w:rPr>
                <w:sz w:val="20"/>
                <w:szCs w:val="20"/>
              </w:rPr>
              <w:t>Attendance at relevant training events</w:t>
            </w:r>
          </w:p>
          <w:p w14:paraId="320AB0B4" w14:textId="77777777" w:rsidR="00C17D8E" w:rsidRPr="00C561B0" w:rsidRDefault="00C17D8E" w:rsidP="00E53BA5">
            <w:pPr>
              <w:pStyle w:val="ListParagraph"/>
              <w:numPr>
                <w:ilvl w:val="0"/>
                <w:numId w:val="43"/>
              </w:numPr>
              <w:spacing w:before="60" w:after="60"/>
              <w:rPr>
                <w:sz w:val="20"/>
                <w:szCs w:val="20"/>
              </w:rPr>
            </w:pPr>
            <w:r w:rsidRPr="00C561B0">
              <w:rPr>
                <w:sz w:val="20"/>
                <w:szCs w:val="20"/>
              </w:rPr>
              <w:t>Familiarity with the centre’s Management Information System (MIS)</w:t>
            </w:r>
          </w:p>
          <w:p w14:paraId="5F29AABA" w14:textId="77777777" w:rsidR="00C17D8E" w:rsidRPr="00C561B0" w:rsidRDefault="00C17D8E" w:rsidP="00E53BA5">
            <w:pPr>
              <w:pStyle w:val="ListParagraph"/>
              <w:numPr>
                <w:ilvl w:val="0"/>
                <w:numId w:val="43"/>
              </w:numPr>
              <w:spacing w:before="60" w:after="60"/>
              <w:rPr>
                <w:sz w:val="20"/>
                <w:szCs w:val="20"/>
              </w:rPr>
            </w:pPr>
            <w:r w:rsidRPr="00C561B0">
              <w:rPr>
                <w:sz w:val="20"/>
                <w:szCs w:val="20"/>
              </w:rPr>
              <w:t>Preparation/support to complete the following tasks:</w:t>
            </w:r>
          </w:p>
          <w:p w14:paraId="56D522F3" w14:textId="67D56DB2" w:rsidR="00C17D8E" w:rsidRPr="00C561B0" w:rsidRDefault="001A4344" w:rsidP="00E53BA5">
            <w:pPr>
              <w:pStyle w:val="ListParagraph"/>
              <w:numPr>
                <w:ilvl w:val="0"/>
                <w:numId w:val="103"/>
              </w:numPr>
              <w:rPr>
                <w:sz w:val="20"/>
                <w:szCs w:val="20"/>
                <w:lang w:val="en-US"/>
              </w:rPr>
            </w:pPr>
            <w:r w:rsidRPr="00C561B0">
              <w:rPr>
                <w:sz w:val="20"/>
                <w:szCs w:val="20"/>
                <w:lang w:val="en-US"/>
              </w:rPr>
              <w:t>P</w:t>
            </w:r>
            <w:r w:rsidR="00C17D8E" w:rsidRPr="00C561B0">
              <w:rPr>
                <w:sz w:val="20"/>
                <w:szCs w:val="20"/>
                <w:lang w:val="en-US"/>
              </w:rPr>
              <w:t>reparing for exams (Summer exam series)</w:t>
            </w:r>
          </w:p>
          <w:p w14:paraId="4453E80A" w14:textId="503942D5" w:rsidR="001A4344" w:rsidRPr="00C561B0" w:rsidRDefault="001A4344" w:rsidP="00E53BA5">
            <w:pPr>
              <w:pStyle w:val="ListParagraph"/>
              <w:numPr>
                <w:ilvl w:val="0"/>
                <w:numId w:val="103"/>
              </w:numPr>
              <w:rPr>
                <w:sz w:val="20"/>
                <w:szCs w:val="20"/>
                <w:lang w:val="en-US"/>
              </w:rPr>
            </w:pPr>
            <w:r w:rsidRPr="00C561B0">
              <w:rPr>
                <w:sz w:val="20"/>
                <w:szCs w:val="20"/>
                <w:lang w:val="en-US"/>
              </w:rPr>
              <w:t>Administering internal assessment – centre assessed marks and samples (Summer exam series)</w:t>
            </w:r>
          </w:p>
          <w:p w14:paraId="49AAB173" w14:textId="5BCB3854" w:rsidR="00C17D8E" w:rsidRPr="00C561B0" w:rsidRDefault="001A4344" w:rsidP="00E53BA5">
            <w:pPr>
              <w:pStyle w:val="ListParagraph"/>
              <w:numPr>
                <w:ilvl w:val="0"/>
                <w:numId w:val="103"/>
              </w:numPr>
              <w:rPr>
                <w:sz w:val="20"/>
                <w:szCs w:val="20"/>
                <w:lang w:val="en-US"/>
              </w:rPr>
            </w:pPr>
            <w:r w:rsidRPr="00C561B0">
              <w:rPr>
                <w:sz w:val="20"/>
                <w:szCs w:val="20"/>
                <w:lang w:val="en-US"/>
              </w:rPr>
              <w:t>C</w:t>
            </w:r>
            <w:r w:rsidR="00C17D8E" w:rsidRPr="00C561B0">
              <w:rPr>
                <w:sz w:val="20"/>
                <w:szCs w:val="20"/>
                <w:lang w:val="en-US"/>
              </w:rPr>
              <w:t xml:space="preserve">onducting external exams (Summer exam series) and </w:t>
            </w:r>
            <w:r w:rsidRPr="00C561B0">
              <w:rPr>
                <w:sz w:val="20"/>
                <w:szCs w:val="20"/>
                <w:lang w:val="en-US"/>
              </w:rPr>
              <w:t xml:space="preserve">any </w:t>
            </w:r>
            <w:r w:rsidR="00C17D8E" w:rsidRPr="00C561B0">
              <w:rPr>
                <w:sz w:val="20"/>
                <w:szCs w:val="20"/>
                <w:lang w:val="en-US"/>
              </w:rPr>
              <w:t>internal exams/assessments</w:t>
            </w:r>
          </w:p>
          <w:p w14:paraId="34665535" w14:textId="6BB7DC98" w:rsidR="00C17D8E" w:rsidRPr="00C561B0" w:rsidRDefault="001A4344" w:rsidP="00E53BA5">
            <w:pPr>
              <w:pStyle w:val="ListParagraph"/>
              <w:numPr>
                <w:ilvl w:val="0"/>
                <w:numId w:val="103"/>
              </w:numPr>
              <w:rPr>
                <w:sz w:val="20"/>
                <w:szCs w:val="20"/>
                <w:lang w:val="en-US"/>
              </w:rPr>
            </w:pPr>
            <w:r w:rsidRPr="00C561B0">
              <w:rPr>
                <w:sz w:val="20"/>
                <w:szCs w:val="20"/>
                <w:lang w:val="en-US"/>
              </w:rPr>
              <w:t>A</w:t>
            </w:r>
            <w:r w:rsidR="00C17D8E" w:rsidRPr="00C561B0">
              <w:rPr>
                <w:sz w:val="20"/>
                <w:szCs w:val="20"/>
                <w:lang w:val="en-US"/>
              </w:rPr>
              <w:t>dministering post-results services (</w:t>
            </w:r>
            <w:r w:rsidRPr="00C561B0">
              <w:rPr>
                <w:sz w:val="20"/>
                <w:szCs w:val="20"/>
                <w:lang w:val="en-US"/>
              </w:rPr>
              <w:t xml:space="preserve">March </w:t>
            </w:r>
            <w:r w:rsidR="00C17D8E" w:rsidRPr="00C561B0">
              <w:rPr>
                <w:sz w:val="20"/>
                <w:szCs w:val="20"/>
                <w:lang w:val="en-US"/>
              </w:rPr>
              <w:t>exam series)</w:t>
            </w:r>
          </w:p>
          <w:p w14:paraId="54DF9038" w14:textId="5F611669" w:rsidR="00C17D8E" w:rsidRPr="00C561B0" w:rsidRDefault="00C17D8E" w:rsidP="00E53BA5">
            <w:pPr>
              <w:pStyle w:val="ListParagraph"/>
              <w:numPr>
                <w:ilvl w:val="0"/>
                <w:numId w:val="43"/>
              </w:numPr>
              <w:spacing w:before="60" w:after="60"/>
              <w:rPr>
                <w:sz w:val="20"/>
                <w:szCs w:val="20"/>
                <w:lang w:val="en-US"/>
              </w:rPr>
            </w:pPr>
            <w:r w:rsidRPr="00C561B0">
              <w:rPr>
                <w:sz w:val="20"/>
                <w:szCs w:val="20"/>
              </w:rPr>
              <w:t xml:space="preserve">See </w:t>
            </w:r>
            <w:r w:rsidRPr="00C561B0">
              <w:rPr>
                <w:i/>
                <w:iCs/>
                <w:sz w:val="20"/>
                <w:szCs w:val="20"/>
              </w:rPr>
              <w:t>September/October/November/December /January/February/March</w:t>
            </w:r>
            <w:r w:rsidR="001A4344" w:rsidRPr="00C561B0">
              <w:rPr>
                <w:i/>
                <w:iCs/>
                <w:sz w:val="20"/>
                <w:szCs w:val="20"/>
              </w:rPr>
              <w:t>/April</w:t>
            </w:r>
            <w:r w:rsidRPr="00C561B0">
              <w:rPr>
                <w:i/>
                <w:iCs/>
                <w:sz w:val="20"/>
                <w:szCs w:val="20"/>
              </w:rPr>
              <w:t xml:space="preserve"> meeting agenda</w:t>
            </w:r>
            <w:r w:rsidRPr="00C561B0">
              <w:rPr>
                <w:sz w:val="20"/>
                <w:szCs w:val="20"/>
              </w:rPr>
              <w:t xml:space="preserve"> for new exams officer tasks in initial weeks/months in post</w:t>
            </w:r>
          </w:p>
          <w:p w14:paraId="1FAC9681" w14:textId="77777777" w:rsidR="00C17D8E" w:rsidRPr="00C561B0" w:rsidRDefault="00C17D8E" w:rsidP="00E53BA5">
            <w:pPr>
              <w:spacing w:before="60" w:after="60"/>
              <w:rPr>
                <w:rFonts w:cs="Tahoma"/>
                <w:sz w:val="20"/>
                <w:szCs w:val="20"/>
              </w:rPr>
            </w:pPr>
          </w:p>
        </w:tc>
        <w:tc>
          <w:tcPr>
            <w:tcW w:w="5428" w:type="dxa"/>
          </w:tcPr>
          <w:p w14:paraId="3B168464" w14:textId="77777777" w:rsidR="00C17D8E" w:rsidRPr="004872ED" w:rsidRDefault="00C17D8E" w:rsidP="00E53BA5">
            <w:pPr>
              <w:spacing w:before="120" w:after="120"/>
              <w:rPr>
                <w:rFonts w:eastAsia="Times New Roman" w:cs="Tahoma"/>
                <w:sz w:val="20"/>
                <w:szCs w:val="20"/>
              </w:rPr>
            </w:pPr>
          </w:p>
        </w:tc>
        <w:tc>
          <w:tcPr>
            <w:tcW w:w="5560" w:type="dxa"/>
          </w:tcPr>
          <w:p w14:paraId="69E1CCA3" w14:textId="77777777" w:rsidR="00C17D8E" w:rsidRPr="004872ED" w:rsidRDefault="00C17D8E" w:rsidP="00E53BA5">
            <w:pPr>
              <w:spacing w:before="120" w:after="120"/>
              <w:rPr>
                <w:rFonts w:eastAsia="Times New Roman" w:cs="Tahoma"/>
                <w:sz w:val="20"/>
                <w:szCs w:val="20"/>
              </w:rPr>
            </w:pPr>
          </w:p>
        </w:tc>
      </w:tr>
      <w:tr w:rsidR="001A4344" w:rsidRPr="004872ED" w14:paraId="24B22AF5" w14:textId="77777777" w:rsidTr="00A92CEE">
        <w:tc>
          <w:tcPr>
            <w:tcW w:w="4180" w:type="dxa"/>
          </w:tcPr>
          <w:p w14:paraId="3FD8C208" w14:textId="77777777" w:rsidR="00E21B2A" w:rsidRPr="00C561B0" w:rsidRDefault="00E21B2A" w:rsidP="00E21B2A">
            <w:pPr>
              <w:rPr>
                <w:b/>
                <w:bCs/>
                <w:sz w:val="20"/>
                <w:szCs w:val="20"/>
                <w:lang w:val="en-US"/>
              </w:rPr>
            </w:pPr>
          </w:p>
          <w:p w14:paraId="217646A3" w14:textId="3A148255" w:rsidR="00E21B2A" w:rsidRPr="00C561B0" w:rsidRDefault="00E21B2A" w:rsidP="00E21B2A">
            <w:pPr>
              <w:rPr>
                <w:b/>
                <w:bCs/>
                <w:sz w:val="20"/>
                <w:szCs w:val="20"/>
                <w:lang w:val="en-US"/>
              </w:rPr>
            </w:pPr>
            <w:r w:rsidRPr="00C561B0">
              <w:rPr>
                <w:b/>
                <w:bCs/>
                <w:sz w:val="20"/>
                <w:szCs w:val="20"/>
                <w:lang w:val="en-US"/>
              </w:rPr>
              <w:t>January exam series (if applicable)</w:t>
            </w:r>
          </w:p>
          <w:p w14:paraId="518091C3" w14:textId="77777777" w:rsidR="00E21B2A" w:rsidRPr="00C561B0" w:rsidRDefault="00E21B2A" w:rsidP="00E21B2A">
            <w:pPr>
              <w:rPr>
                <w:sz w:val="20"/>
                <w:szCs w:val="20"/>
                <w:lang w:val="en-US"/>
              </w:rPr>
            </w:pPr>
          </w:p>
          <w:p w14:paraId="4C64C8AB" w14:textId="77777777" w:rsidR="00E21B2A" w:rsidRPr="00C561B0" w:rsidRDefault="00E21B2A" w:rsidP="00E21B2A">
            <w:pPr>
              <w:rPr>
                <w:sz w:val="20"/>
                <w:szCs w:val="20"/>
                <w:lang w:val="en-US"/>
              </w:rPr>
            </w:pPr>
            <w:r w:rsidRPr="00C561B0">
              <w:rPr>
                <w:sz w:val="20"/>
                <w:szCs w:val="20"/>
                <w:lang w:val="en-US"/>
              </w:rPr>
              <w:t>Ensure that your exams officer has:</w:t>
            </w:r>
          </w:p>
          <w:p w14:paraId="5173385D" w14:textId="77777777" w:rsidR="00E21B2A" w:rsidRPr="00C561B0" w:rsidRDefault="00E21B2A" w:rsidP="00E21B2A">
            <w:pPr>
              <w:pStyle w:val="ListParagraph"/>
              <w:numPr>
                <w:ilvl w:val="0"/>
                <w:numId w:val="115"/>
              </w:numPr>
              <w:rPr>
                <w:sz w:val="20"/>
                <w:szCs w:val="20"/>
                <w:lang w:val="en-US"/>
              </w:rPr>
            </w:pPr>
            <w:r w:rsidRPr="00C561B0">
              <w:rPr>
                <w:sz w:val="20"/>
                <w:szCs w:val="20"/>
                <w:lang w:val="en-US"/>
              </w:rPr>
              <w:t xml:space="preserve">Checked copies of scripts </w:t>
            </w:r>
            <w:proofErr w:type="gramStart"/>
            <w:r w:rsidRPr="00C561B0">
              <w:rPr>
                <w:sz w:val="20"/>
                <w:szCs w:val="20"/>
                <w:lang w:val="en-US"/>
              </w:rPr>
              <w:t>where</w:t>
            </w:r>
            <w:proofErr w:type="gramEnd"/>
            <w:r w:rsidRPr="00C561B0">
              <w:rPr>
                <w:sz w:val="20"/>
                <w:szCs w:val="20"/>
                <w:lang w:val="en-US"/>
              </w:rPr>
              <w:t xml:space="preserve"> applied for through the Access to Scripts service have been received and distributed as required</w:t>
            </w:r>
          </w:p>
          <w:p w14:paraId="4C46255F" w14:textId="77777777" w:rsidR="00E21B2A" w:rsidRPr="00C561B0" w:rsidRDefault="00E21B2A" w:rsidP="00E21B2A">
            <w:pPr>
              <w:pStyle w:val="ListParagraph"/>
              <w:numPr>
                <w:ilvl w:val="0"/>
                <w:numId w:val="115"/>
              </w:numPr>
              <w:rPr>
                <w:sz w:val="20"/>
                <w:szCs w:val="20"/>
                <w:lang w:val="en-US"/>
              </w:rPr>
            </w:pPr>
            <w:r w:rsidRPr="00C561B0">
              <w:rPr>
                <w:sz w:val="20"/>
                <w:szCs w:val="20"/>
                <w:lang w:val="en-US"/>
              </w:rPr>
              <w:t>Received certificates (where the January results are for a final qualification and where an awarding body may issue certificates in May)</w:t>
            </w:r>
          </w:p>
          <w:p w14:paraId="341D26BE" w14:textId="77777777" w:rsidR="001A4344" w:rsidRPr="00C561B0" w:rsidRDefault="001A4344" w:rsidP="00A83CE0">
            <w:pPr>
              <w:rPr>
                <w:b/>
                <w:bCs/>
                <w:sz w:val="20"/>
                <w:szCs w:val="20"/>
                <w:lang w:val="en-US"/>
              </w:rPr>
            </w:pPr>
          </w:p>
        </w:tc>
        <w:tc>
          <w:tcPr>
            <w:tcW w:w="5428" w:type="dxa"/>
          </w:tcPr>
          <w:p w14:paraId="5D642129" w14:textId="77777777" w:rsidR="001A4344" w:rsidRPr="004872ED" w:rsidRDefault="001A4344" w:rsidP="00AC58C1">
            <w:pPr>
              <w:spacing w:before="120" w:after="120"/>
              <w:rPr>
                <w:rFonts w:eastAsia="Times New Roman" w:cs="Tahoma"/>
                <w:sz w:val="20"/>
                <w:szCs w:val="20"/>
              </w:rPr>
            </w:pPr>
          </w:p>
        </w:tc>
        <w:tc>
          <w:tcPr>
            <w:tcW w:w="5560" w:type="dxa"/>
          </w:tcPr>
          <w:p w14:paraId="65590F70" w14:textId="77777777" w:rsidR="001A4344" w:rsidRPr="004872ED" w:rsidRDefault="001A4344" w:rsidP="00AC58C1">
            <w:pPr>
              <w:spacing w:before="120" w:after="120"/>
              <w:rPr>
                <w:rFonts w:eastAsia="Times New Roman" w:cs="Tahoma"/>
                <w:sz w:val="20"/>
                <w:szCs w:val="20"/>
              </w:rPr>
            </w:pPr>
          </w:p>
        </w:tc>
      </w:tr>
      <w:tr w:rsidR="001A4344" w:rsidRPr="004872ED" w14:paraId="03CD8E94" w14:textId="77777777" w:rsidTr="00A92CEE">
        <w:tc>
          <w:tcPr>
            <w:tcW w:w="4180" w:type="dxa"/>
          </w:tcPr>
          <w:p w14:paraId="595A295E" w14:textId="77777777" w:rsidR="00E21B2A" w:rsidRPr="00C561B0" w:rsidRDefault="00E21B2A" w:rsidP="00E21B2A">
            <w:pPr>
              <w:rPr>
                <w:b/>
                <w:bCs/>
                <w:sz w:val="20"/>
                <w:szCs w:val="20"/>
                <w:lang w:val="en-US"/>
              </w:rPr>
            </w:pPr>
          </w:p>
          <w:p w14:paraId="56DC8608" w14:textId="7DFC767A" w:rsidR="00E21B2A" w:rsidRPr="00C561B0" w:rsidRDefault="00E21B2A" w:rsidP="00E21B2A">
            <w:pPr>
              <w:rPr>
                <w:b/>
                <w:bCs/>
                <w:sz w:val="20"/>
                <w:szCs w:val="20"/>
                <w:lang w:val="en-US"/>
              </w:rPr>
            </w:pPr>
            <w:r w:rsidRPr="00C561B0">
              <w:rPr>
                <w:b/>
                <w:bCs/>
                <w:sz w:val="20"/>
                <w:szCs w:val="20"/>
                <w:lang w:val="en-US"/>
              </w:rPr>
              <w:t>March exam series (if applicable)</w:t>
            </w:r>
          </w:p>
          <w:p w14:paraId="650ED724" w14:textId="77777777" w:rsidR="00E21B2A" w:rsidRPr="00C561B0" w:rsidRDefault="00E21B2A" w:rsidP="00E21B2A">
            <w:pPr>
              <w:rPr>
                <w:sz w:val="20"/>
                <w:szCs w:val="20"/>
                <w:lang w:val="en-US"/>
              </w:rPr>
            </w:pPr>
          </w:p>
          <w:p w14:paraId="0560720C" w14:textId="77777777" w:rsidR="00E21B2A" w:rsidRPr="00C561B0" w:rsidRDefault="00E21B2A" w:rsidP="00E21B2A">
            <w:pPr>
              <w:rPr>
                <w:sz w:val="20"/>
                <w:szCs w:val="20"/>
                <w:lang w:val="en-US"/>
              </w:rPr>
            </w:pPr>
            <w:r w:rsidRPr="00C561B0">
              <w:rPr>
                <w:sz w:val="20"/>
                <w:szCs w:val="20"/>
                <w:lang w:val="en-US"/>
              </w:rPr>
              <w:t>Ensure that your exams officer has:</w:t>
            </w:r>
          </w:p>
          <w:p w14:paraId="6003F466" w14:textId="692BF1EE" w:rsidR="00E21B2A" w:rsidRPr="00C561B0" w:rsidRDefault="00E21B2A" w:rsidP="00E21B2A">
            <w:pPr>
              <w:pStyle w:val="ListParagraph"/>
              <w:numPr>
                <w:ilvl w:val="0"/>
                <w:numId w:val="122"/>
              </w:numPr>
              <w:rPr>
                <w:sz w:val="20"/>
                <w:szCs w:val="20"/>
                <w:lang w:val="en-US"/>
              </w:rPr>
            </w:pPr>
            <w:r w:rsidRPr="00C561B0">
              <w:rPr>
                <w:sz w:val="20"/>
                <w:szCs w:val="20"/>
                <w:lang w:val="en-US"/>
              </w:rPr>
              <w:t>Submitted any final requests for reviews of results or for copies of scripts (where the awarding body deadline falls in May)</w:t>
            </w:r>
          </w:p>
          <w:p w14:paraId="12C3D62F" w14:textId="77777777" w:rsidR="00E21B2A" w:rsidRPr="00C561B0" w:rsidRDefault="00E21B2A" w:rsidP="00E21B2A">
            <w:pPr>
              <w:pStyle w:val="ListParagraph"/>
              <w:numPr>
                <w:ilvl w:val="0"/>
                <w:numId w:val="122"/>
              </w:numPr>
              <w:rPr>
                <w:sz w:val="20"/>
                <w:szCs w:val="20"/>
                <w:lang w:val="en-US"/>
              </w:rPr>
            </w:pPr>
            <w:r w:rsidRPr="00C561B0">
              <w:rPr>
                <w:sz w:val="20"/>
                <w:szCs w:val="20"/>
                <w:lang w:val="en-US"/>
              </w:rPr>
              <w:t>Received certificates (where the March results are for a final qualification and where an awarding body may issue certificates in May)</w:t>
            </w:r>
          </w:p>
          <w:p w14:paraId="439AE575" w14:textId="77777777" w:rsidR="001A4344" w:rsidRPr="00C561B0" w:rsidRDefault="001A4344" w:rsidP="00A83CE0">
            <w:pPr>
              <w:rPr>
                <w:b/>
                <w:bCs/>
                <w:sz w:val="20"/>
                <w:szCs w:val="20"/>
                <w:lang w:val="en-US"/>
              </w:rPr>
            </w:pPr>
          </w:p>
        </w:tc>
        <w:tc>
          <w:tcPr>
            <w:tcW w:w="5428" w:type="dxa"/>
          </w:tcPr>
          <w:p w14:paraId="286190DF" w14:textId="77777777" w:rsidR="001A4344" w:rsidRPr="004872ED" w:rsidRDefault="001A4344" w:rsidP="00AC58C1">
            <w:pPr>
              <w:spacing w:before="120" w:after="120"/>
              <w:rPr>
                <w:rFonts w:eastAsia="Times New Roman" w:cs="Tahoma"/>
                <w:sz w:val="20"/>
                <w:szCs w:val="20"/>
              </w:rPr>
            </w:pPr>
          </w:p>
        </w:tc>
        <w:tc>
          <w:tcPr>
            <w:tcW w:w="5560" w:type="dxa"/>
          </w:tcPr>
          <w:p w14:paraId="41FF8CE9" w14:textId="77777777" w:rsidR="001A4344" w:rsidRPr="004872ED" w:rsidRDefault="001A4344" w:rsidP="00AC58C1">
            <w:pPr>
              <w:spacing w:before="120" w:after="120"/>
              <w:rPr>
                <w:rFonts w:eastAsia="Times New Roman" w:cs="Tahoma"/>
                <w:sz w:val="20"/>
                <w:szCs w:val="20"/>
              </w:rPr>
            </w:pPr>
          </w:p>
        </w:tc>
      </w:tr>
      <w:tr w:rsidR="00A83CE0" w:rsidRPr="004872ED" w14:paraId="3BF73767" w14:textId="77777777" w:rsidTr="00A92CEE">
        <w:tc>
          <w:tcPr>
            <w:tcW w:w="4180" w:type="dxa"/>
          </w:tcPr>
          <w:p w14:paraId="78CD0ACD" w14:textId="77777777" w:rsidR="00A83CE0" w:rsidRDefault="00A83CE0" w:rsidP="00A83CE0">
            <w:pPr>
              <w:rPr>
                <w:b/>
                <w:bCs/>
                <w:sz w:val="20"/>
                <w:szCs w:val="20"/>
                <w:lang w:val="en-US"/>
              </w:rPr>
            </w:pPr>
          </w:p>
          <w:p w14:paraId="32BE2B24" w14:textId="55ED35A4" w:rsidR="00CD09A2" w:rsidRDefault="00CD09A2" w:rsidP="00CD09A2">
            <w:pPr>
              <w:rPr>
                <w:b/>
                <w:bCs/>
                <w:strike/>
                <w:sz w:val="20"/>
                <w:szCs w:val="20"/>
                <w:lang w:val="en-US"/>
              </w:rPr>
            </w:pPr>
            <w:r w:rsidRPr="00CD09A2">
              <w:rPr>
                <w:b/>
                <w:bCs/>
                <w:sz w:val="20"/>
                <w:szCs w:val="20"/>
                <w:lang w:val="en-US"/>
              </w:rPr>
              <w:t>Summer exam series</w:t>
            </w:r>
          </w:p>
          <w:p w14:paraId="7B1F21C6" w14:textId="77777777" w:rsidR="00E21B2A" w:rsidRDefault="00E21B2A" w:rsidP="00E21B2A">
            <w:pPr>
              <w:rPr>
                <w:b/>
                <w:bCs/>
                <w:sz w:val="20"/>
                <w:szCs w:val="20"/>
                <w:lang w:val="en-US"/>
              </w:rPr>
            </w:pPr>
          </w:p>
          <w:p w14:paraId="745FA5D5" w14:textId="4FF2CF65" w:rsidR="00E21B2A" w:rsidRPr="00C561B0" w:rsidRDefault="00E21B2A" w:rsidP="00E21B2A">
            <w:pPr>
              <w:rPr>
                <w:sz w:val="20"/>
                <w:szCs w:val="20"/>
                <w:lang w:val="en-US"/>
              </w:rPr>
            </w:pPr>
            <w:r w:rsidRPr="00C561B0">
              <w:rPr>
                <w:sz w:val="20"/>
                <w:szCs w:val="20"/>
                <w:lang w:val="en-US"/>
              </w:rPr>
              <w:t>Ensure that your exams officer is aware of the following key dates if applicable to qualifications taken in your centre:</w:t>
            </w:r>
          </w:p>
          <w:p w14:paraId="1469D4CB" w14:textId="77777777" w:rsidR="00E21B2A" w:rsidRPr="00C561B0" w:rsidRDefault="00E21B2A" w:rsidP="00E21B2A">
            <w:pPr>
              <w:rPr>
                <w:sz w:val="20"/>
                <w:szCs w:val="20"/>
                <w:lang w:val="en-US"/>
              </w:rPr>
            </w:pPr>
          </w:p>
          <w:p w14:paraId="3B151F54" w14:textId="77777777" w:rsidR="00E21B2A" w:rsidRPr="00C561B0" w:rsidRDefault="00E21B2A" w:rsidP="00E21B2A">
            <w:pPr>
              <w:pStyle w:val="ListParagraph"/>
              <w:numPr>
                <w:ilvl w:val="0"/>
                <w:numId w:val="121"/>
              </w:numPr>
              <w:rPr>
                <w:sz w:val="20"/>
                <w:szCs w:val="20"/>
                <w:lang w:val="en-US"/>
              </w:rPr>
            </w:pPr>
            <w:r w:rsidRPr="00C561B0">
              <w:rPr>
                <w:sz w:val="20"/>
                <w:szCs w:val="20"/>
                <w:lang w:val="en-US"/>
              </w:rPr>
              <w:t xml:space="preserve">08/05 - </w:t>
            </w:r>
            <w:r w:rsidRPr="00C561B0">
              <w:rPr>
                <w:sz w:val="20"/>
                <w:szCs w:val="20"/>
              </w:rPr>
              <w:t>Date of first GCSE examination on common timetable</w:t>
            </w:r>
          </w:p>
          <w:p w14:paraId="345F9A1B" w14:textId="77777777" w:rsidR="00E21B2A" w:rsidRPr="00C561B0" w:rsidRDefault="00E21B2A" w:rsidP="00E21B2A">
            <w:pPr>
              <w:pStyle w:val="ListParagraph"/>
              <w:numPr>
                <w:ilvl w:val="0"/>
                <w:numId w:val="121"/>
              </w:numPr>
              <w:rPr>
                <w:sz w:val="20"/>
                <w:szCs w:val="20"/>
                <w:lang w:val="en-US"/>
              </w:rPr>
            </w:pPr>
            <w:r w:rsidRPr="00C561B0">
              <w:rPr>
                <w:sz w:val="20"/>
                <w:szCs w:val="20"/>
              </w:rPr>
              <w:t>08/05 - First date for submitting GCSE special consideration requests for timetabled examinations to awarding bodies</w:t>
            </w:r>
          </w:p>
          <w:p w14:paraId="52A7C750" w14:textId="77777777" w:rsidR="00E21B2A" w:rsidRPr="00C561B0" w:rsidRDefault="00E21B2A" w:rsidP="00E21B2A">
            <w:pPr>
              <w:pStyle w:val="ListParagraph"/>
              <w:numPr>
                <w:ilvl w:val="0"/>
                <w:numId w:val="121"/>
              </w:numPr>
              <w:rPr>
                <w:sz w:val="20"/>
                <w:szCs w:val="20"/>
                <w:lang w:val="en-US"/>
              </w:rPr>
            </w:pPr>
            <w:r w:rsidRPr="00C561B0">
              <w:rPr>
                <w:sz w:val="20"/>
                <w:szCs w:val="20"/>
                <w:lang w:val="en-US"/>
              </w:rPr>
              <w:t xml:space="preserve">12/05 - </w:t>
            </w:r>
            <w:r w:rsidRPr="00C561B0">
              <w:rPr>
                <w:sz w:val="20"/>
                <w:szCs w:val="20"/>
              </w:rPr>
              <w:t>Date of first GCE examination on common timetable</w:t>
            </w:r>
          </w:p>
          <w:p w14:paraId="0996292C" w14:textId="77777777" w:rsidR="00E21B2A" w:rsidRPr="00C561B0" w:rsidRDefault="00E21B2A" w:rsidP="00E21B2A">
            <w:pPr>
              <w:pStyle w:val="ListParagraph"/>
              <w:numPr>
                <w:ilvl w:val="0"/>
                <w:numId w:val="121"/>
              </w:numPr>
              <w:rPr>
                <w:sz w:val="20"/>
                <w:szCs w:val="20"/>
                <w:lang w:val="en-US"/>
              </w:rPr>
            </w:pPr>
            <w:r w:rsidRPr="00C561B0">
              <w:rPr>
                <w:sz w:val="20"/>
                <w:szCs w:val="20"/>
              </w:rPr>
              <w:t>12/05 - First date for submitting GCE special consideration requests for timetabled examinations to awarding bodies</w:t>
            </w:r>
          </w:p>
          <w:p w14:paraId="1E2694B8" w14:textId="4C3576E8" w:rsidR="00E21B2A" w:rsidRPr="00C561B0" w:rsidRDefault="00E21B2A" w:rsidP="00E21B2A">
            <w:pPr>
              <w:pStyle w:val="ListParagraph"/>
              <w:numPr>
                <w:ilvl w:val="0"/>
                <w:numId w:val="121"/>
              </w:numPr>
              <w:rPr>
                <w:sz w:val="20"/>
                <w:szCs w:val="20"/>
                <w:lang w:val="en-US"/>
              </w:rPr>
            </w:pPr>
            <w:r w:rsidRPr="00C561B0">
              <w:rPr>
                <w:sz w:val="20"/>
                <w:szCs w:val="20"/>
              </w:rPr>
              <w:t xml:space="preserve">12/05 - First date for submitting special consideration requests </w:t>
            </w:r>
            <w:r w:rsidR="002249EB" w:rsidRPr="00C561B0">
              <w:rPr>
                <w:sz w:val="20"/>
                <w:szCs w:val="20"/>
              </w:rPr>
              <w:t>for</w:t>
            </w:r>
            <w:r w:rsidRPr="00C561B0">
              <w:rPr>
                <w:sz w:val="20"/>
                <w:szCs w:val="20"/>
              </w:rPr>
              <w:t xml:space="preserve"> AQA, City &amp; Guilds, NCFE, OCR, Pearson and WJEC VTQ (for qualifications in scope)</w:t>
            </w:r>
            <w:r w:rsidR="002249EB" w:rsidRPr="00C561B0">
              <w:rPr>
                <w:sz w:val="20"/>
                <w:szCs w:val="20"/>
              </w:rPr>
              <w:t xml:space="preserve"> to the awarding bodies (For OCR only applies to Cambridge Technicals)</w:t>
            </w:r>
          </w:p>
          <w:p w14:paraId="2525AB74" w14:textId="082FA9ED" w:rsidR="00E21B2A" w:rsidRPr="00C561B0" w:rsidRDefault="00E21B2A" w:rsidP="00CD09A2">
            <w:pPr>
              <w:pStyle w:val="ListParagraph"/>
              <w:numPr>
                <w:ilvl w:val="0"/>
                <w:numId w:val="121"/>
              </w:numPr>
              <w:rPr>
                <w:sz w:val="20"/>
                <w:szCs w:val="20"/>
                <w:lang w:val="en-US"/>
              </w:rPr>
            </w:pPr>
            <w:r w:rsidRPr="00C561B0">
              <w:rPr>
                <w:sz w:val="20"/>
                <w:szCs w:val="20"/>
                <w:lang w:val="en-US"/>
              </w:rPr>
              <w:t xml:space="preserve">15/05 - </w:t>
            </w:r>
            <w:r w:rsidRPr="00C561B0">
              <w:rPr>
                <w:sz w:val="20"/>
                <w:szCs w:val="20"/>
              </w:rPr>
              <w:t xml:space="preserve">Deadline for submitting </w:t>
            </w:r>
            <w:r w:rsidR="002249EB" w:rsidRPr="00C561B0">
              <w:rPr>
                <w:sz w:val="20"/>
                <w:szCs w:val="20"/>
              </w:rPr>
              <w:t xml:space="preserve">GCE </w:t>
            </w:r>
            <w:r w:rsidRPr="00C561B0">
              <w:rPr>
                <w:sz w:val="20"/>
                <w:szCs w:val="20"/>
              </w:rPr>
              <w:t>centre assessed marks (AQA, OCR, Pearson and WJEC)</w:t>
            </w:r>
          </w:p>
          <w:p w14:paraId="4489D5FA" w14:textId="77777777" w:rsidR="00CD09A2" w:rsidRDefault="00CD09A2" w:rsidP="00CD09A2">
            <w:pPr>
              <w:rPr>
                <w:sz w:val="20"/>
                <w:szCs w:val="20"/>
                <w:lang w:val="en-US"/>
              </w:rPr>
            </w:pPr>
          </w:p>
          <w:p w14:paraId="7EE09BD2" w14:textId="19F68144" w:rsidR="00CD09A2" w:rsidRPr="00CD09A2" w:rsidRDefault="00CD09A2" w:rsidP="00CD09A2">
            <w:pPr>
              <w:rPr>
                <w:sz w:val="20"/>
                <w:szCs w:val="20"/>
                <w:lang w:val="en-US"/>
              </w:rPr>
            </w:pPr>
            <w:r>
              <w:rPr>
                <w:sz w:val="20"/>
                <w:szCs w:val="20"/>
                <w:lang w:val="en-US"/>
              </w:rPr>
              <w:t>Ensure that your exams officer:</w:t>
            </w:r>
          </w:p>
          <w:p w14:paraId="39039F63" w14:textId="2796984E" w:rsidR="00076F09" w:rsidRPr="00C561B0" w:rsidRDefault="002249EB" w:rsidP="00076F09">
            <w:pPr>
              <w:pStyle w:val="ListParagraph"/>
              <w:numPr>
                <w:ilvl w:val="0"/>
                <w:numId w:val="21"/>
              </w:numPr>
              <w:rPr>
                <w:sz w:val="20"/>
                <w:szCs w:val="20"/>
                <w:lang w:val="en-US"/>
              </w:rPr>
            </w:pPr>
            <w:r w:rsidRPr="00C561B0">
              <w:rPr>
                <w:rFonts w:cs="Tahoma"/>
                <w:sz w:val="20"/>
                <w:szCs w:val="20"/>
              </w:rPr>
              <w:lastRenderedPageBreak/>
              <w:t xml:space="preserve">Continues to monitor </w:t>
            </w:r>
            <w:r w:rsidR="00683340" w:rsidRPr="00C561B0">
              <w:rPr>
                <w:rFonts w:cs="Tahoma"/>
                <w:sz w:val="20"/>
                <w:szCs w:val="20"/>
              </w:rPr>
              <w:t>final entries/changes to entries</w:t>
            </w:r>
          </w:p>
          <w:p w14:paraId="184221F8" w14:textId="647F10EB" w:rsidR="005F4BA7" w:rsidRPr="00C561B0" w:rsidRDefault="00683340" w:rsidP="00076F09">
            <w:pPr>
              <w:pStyle w:val="ListParagraph"/>
              <w:numPr>
                <w:ilvl w:val="0"/>
                <w:numId w:val="21"/>
              </w:numPr>
              <w:rPr>
                <w:sz w:val="20"/>
                <w:szCs w:val="20"/>
                <w:lang w:val="en-US"/>
              </w:rPr>
            </w:pPr>
            <w:proofErr w:type="spellStart"/>
            <w:r w:rsidRPr="00C561B0">
              <w:rPr>
                <w:sz w:val="20"/>
                <w:szCs w:val="20"/>
                <w:lang w:val="en-US"/>
              </w:rPr>
              <w:t>Finalises</w:t>
            </w:r>
            <w:proofErr w:type="spellEnd"/>
            <w:r w:rsidRPr="00C561B0">
              <w:rPr>
                <w:sz w:val="20"/>
                <w:szCs w:val="20"/>
                <w:lang w:val="en-US"/>
              </w:rPr>
              <w:t xml:space="preserve"> exam preparation and </w:t>
            </w:r>
            <w:r w:rsidR="002249EB" w:rsidRPr="00C561B0">
              <w:rPr>
                <w:sz w:val="20"/>
                <w:szCs w:val="20"/>
                <w:lang w:val="en-US"/>
              </w:rPr>
              <w:t>is</w:t>
            </w:r>
            <w:r w:rsidRPr="00C561B0">
              <w:rPr>
                <w:sz w:val="20"/>
                <w:szCs w:val="20"/>
                <w:lang w:val="en-US"/>
              </w:rPr>
              <w:t xml:space="preserve"> ready for exam time</w:t>
            </w:r>
          </w:p>
          <w:p w14:paraId="2154F53C" w14:textId="77777777" w:rsidR="00076F09" w:rsidRDefault="00076F09" w:rsidP="00077F0D">
            <w:pPr>
              <w:spacing w:before="60" w:after="60"/>
              <w:rPr>
                <w:rFonts w:cs="Tahoma"/>
                <w:b/>
                <w:bCs/>
                <w:sz w:val="20"/>
                <w:szCs w:val="20"/>
              </w:rPr>
            </w:pPr>
          </w:p>
          <w:p w14:paraId="0891DCB1" w14:textId="1ED444AF" w:rsidR="007642DB" w:rsidRDefault="007642DB" w:rsidP="00077F0D">
            <w:pPr>
              <w:spacing w:before="60" w:after="60"/>
              <w:rPr>
                <w:rFonts w:cs="Tahoma"/>
                <w:b/>
                <w:bCs/>
                <w:sz w:val="20"/>
                <w:szCs w:val="20"/>
              </w:rPr>
            </w:pPr>
            <w:r>
              <w:rPr>
                <w:rFonts w:cs="Tahoma"/>
                <w:b/>
                <w:bCs/>
                <w:sz w:val="20"/>
                <w:szCs w:val="20"/>
              </w:rPr>
              <w:t>Delivery</w:t>
            </w:r>
            <w:r w:rsidR="005B4AC2">
              <w:rPr>
                <w:rFonts w:cs="Tahoma"/>
                <w:b/>
                <w:bCs/>
                <w:sz w:val="20"/>
                <w:szCs w:val="20"/>
              </w:rPr>
              <w:t>, receipt, secure movement, checks and secure storage of confidential exam materials</w:t>
            </w:r>
          </w:p>
          <w:p w14:paraId="6729F6CA" w14:textId="77777777" w:rsidR="005B4AC2" w:rsidRDefault="005B4AC2" w:rsidP="00077F0D">
            <w:pPr>
              <w:spacing w:before="60" w:after="60"/>
              <w:rPr>
                <w:rFonts w:cs="Tahoma"/>
                <w:b/>
                <w:bCs/>
                <w:sz w:val="20"/>
                <w:szCs w:val="20"/>
              </w:rPr>
            </w:pPr>
          </w:p>
          <w:p w14:paraId="4326AE0E" w14:textId="77777777" w:rsidR="005B4AC2" w:rsidRPr="00C561B0" w:rsidRDefault="005B4AC2" w:rsidP="005B4AC2">
            <w:pPr>
              <w:spacing w:before="60" w:after="60"/>
              <w:rPr>
                <w:rFonts w:cs="Tahoma"/>
                <w:sz w:val="20"/>
                <w:szCs w:val="20"/>
              </w:rPr>
            </w:pPr>
            <w:r w:rsidRPr="00C561B0">
              <w:rPr>
                <w:rFonts w:cs="Tahoma"/>
                <w:sz w:val="20"/>
                <w:szCs w:val="20"/>
              </w:rPr>
              <w:t>Ensure that:</w:t>
            </w:r>
          </w:p>
          <w:p w14:paraId="543F672C" w14:textId="3C603273" w:rsidR="005B4AC2" w:rsidRPr="00C561B0" w:rsidRDefault="002249EB" w:rsidP="005B4AC2">
            <w:pPr>
              <w:pStyle w:val="ListParagraph"/>
              <w:numPr>
                <w:ilvl w:val="0"/>
                <w:numId w:val="129"/>
              </w:numPr>
              <w:spacing w:before="60" w:after="60"/>
              <w:rPr>
                <w:rFonts w:cs="Tahoma"/>
                <w:sz w:val="20"/>
                <w:szCs w:val="20"/>
              </w:rPr>
            </w:pPr>
            <w:r w:rsidRPr="00C561B0">
              <w:rPr>
                <w:rFonts w:cs="Tahoma"/>
                <w:sz w:val="20"/>
                <w:szCs w:val="20"/>
              </w:rPr>
              <w:t>O</w:t>
            </w:r>
            <w:r w:rsidR="005B4AC2" w:rsidRPr="00C561B0">
              <w:rPr>
                <w:rFonts w:cs="Tahoma"/>
                <w:sz w:val="20"/>
                <w:szCs w:val="20"/>
              </w:rPr>
              <w:t xml:space="preserve">n receipt, and after checking, organising sealed question paper packets </w:t>
            </w:r>
            <w:r w:rsidRPr="00C561B0">
              <w:rPr>
                <w:rFonts w:cs="Tahoma"/>
                <w:sz w:val="20"/>
                <w:szCs w:val="20"/>
              </w:rPr>
              <w:t xml:space="preserve">and </w:t>
            </w:r>
            <w:r w:rsidR="005B4AC2" w:rsidRPr="00C561B0">
              <w:rPr>
                <w:rFonts w:cs="Tahoma"/>
                <w:sz w:val="20"/>
                <w:szCs w:val="20"/>
              </w:rPr>
              <w:t>any associated confidential materials (for example, resource material where this may be provided in separate sealed packets to the question papers) are placed in the secure storage facility in date and session order</w:t>
            </w:r>
          </w:p>
          <w:p w14:paraId="10BCB5E6" w14:textId="26F79E31" w:rsidR="005B4AC2" w:rsidRPr="00C561B0" w:rsidRDefault="002249EB" w:rsidP="005B4AC2">
            <w:pPr>
              <w:pStyle w:val="ListParagraph"/>
              <w:numPr>
                <w:ilvl w:val="0"/>
                <w:numId w:val="129"/>
              </w:numPr>
              <w:spacing w:before="60" w:after="60"/>
              <w:rPr>
                <w:rFonts w:cs="Tahoma"/>
                <w:sz w:val="20"/>
                <w:szCs w:val="20"/>
              </w:rPr>
            </w:pPr>
            <w:r w:rsidRPr="00C561B0">
              <w:rPr>
                <w:rFonts w:cs="Tahoma"/>
                <w:sz w:val="20"/>
                <w:szCs w:val="20"/>
              </w:rPr>
              <w:t>A</w:t>
            </w:r>
            <w:r w:rsidR="005B4AC2" w:rsidRPr="00C561B0">
              <w:rPr>
                <w:rFonts w:cs="Tahoma"/>
                <w:sz w:val="20"/>
                <w:szCs w:val="20"/>
              </w:rPr>
              <w:t xml:space="preserve">ttendance registers and examiner address labels (exam labels) </w:t>
            </w:r>
            <w:r w:rsidRPr="00C561B0">
              <w:rPr>
                <w:rFonts w:cs="Tahoma"/>
                <w:sz w:val="20"/>
                <w:szCs w:val="20"/>
              </w:rPr>
              <w:t xml:space="preserve">are placed </w:t>
            </w:r>
            <w:r w:rsidR="005B4AC2" w:rsidRPr="00C561B0">
              <w:rPr>
                <w:rFonts w:cs="Tahoma"/>
                <w:sz w:val="20"/>
                <w:szCs w:val="20"/>
              </w:rPr>
              <w:t>in date order for ease of access at exam time are safely stored</w:t>
            </w:r>
          </w:p>
          <w:p w14:paraId="24FFF7DB" w14:textId="74B0E085" w:rsidR="005B4AC2" w:rsidRPr="00C561B0" w:rsidRDefault="002249EB" w:rsidP="005B4AC2">
            <w:pPr>
              <w:pStyle w:val="ListParagraph"/>
              <w:numPr>
                <w:ilvl w:val="0"/>
                <w:numId w:val="129"/>
              </w:numPr>
              <w:spacing w:before="60" w:after="60"/>
              <w:rPr>
                <w:rFonts w:cs="Tahoma"/>
                <w:sz w:val="20"/>
                <w:szCs w:val="20"/>
              </w:rPr>
            </w:pPr>
            <w:r w:rsidRPr="00C561B0">
              <w:rPr>
                <w:rFonts w:cs="Tahoma"/>
                <w:sz w:val="20"/>
                <w:szCs w:val="20"/>
              </w:rPr>
              <w:t>Y</w:t>
            </w:r>
            <w:r w:rsidR="005B4AC2" w:rsidRPr="00C561B0">
              <w:rPr>
                <w:rFonts w:cs="Tahoma"/>
                <w:sz w:val="20"/>
                <w:szCs w:val="20"/>
              </w:rPr>
              <w:t xml:space="preserve">our exams officer is aware of erratum notices, how these </w:t>
            </w:r>
            <w:r w:rsidRPr="00C561B0">
              <w:rPr>
                <w:rFonts w:cs="Tahoma"/>
                <w:sz w:val="20"/>
                <w:szCs w:val="20"/>
              </w:rPr>
              <w:t xml:space="preserve">may be issued </w:t>
            </w:r>
            <w:r w:rsidR="005B4AC2" w:rsidRPr="00C561B0">
              <w:rPr>
                <w:rFonts w:cs="Tahoma"/>
                <w:sz w:val="20"/>
                <w:szCs w:val="20"/>
              </w:rPr>
              <w:t>by an awarding body, and how to deal with them</w:t>
            </w:r>
          </w:p>
          <w:p w14:paraId="45AD9284" w14:textId="77777777" w:rsidR="007642DB" w:rsidRDefault="007642DB" w:rsidP="00077F0D">
            <w:pPr>
              <w:spacing w:before="60" w:after="60"/>
              <w:rPr>
                <w:rFonts w:cs="Tahoma"/>
                <w:b/>
                <w:bCs/>
                <w:sz w:val="20"/>
                <w:szCs w:val="20"/>
              </w:rPr>
            </w:pPr>
          </w:p>
          <w:p w14:paraId="60C88F6C" w14:textId="0933187A" w:rsidR="005B4AC2" w:rsidRDefault="005B4AC2" w:rsidP="00077F0D">
            <w:pPr>
              <w:spacing w:before="60" w:after="60"/>
              <w:rPr>
                <w:rFonts w:cs="Tahoma"/>
                <w:b/>
                <w:bCs/>
                <w:sz w:val="20"/>
                <w:szCs w:val="20"/>
              </w:rPr>
            </w:pPr>
            <w:r>
              <w:rPr>
                <w:rFonts w:cs="Tahoma"/>
                <w:b/>
                <w:bCs/>
                <w:sz w:val="20"/>
                <w:szCs w:val="20"/>
              </w:rPr>
              <w:t>Irregularities</w:t>
            </w:r>
          </w:p>
          <w:p w14:paraId="6662435A" w14:textId="77777777" w:rsidR="005B4AC2" w:rsidRDefault="005B4AC2" w:rsidP="00077F0D">
            <w:pPr>
              <w:spacing w:before="60" w:after="60"/>
              <w:rPr>
                <w:rFonts w:cs="Tahoma"/>
                <w:b/>
                <w:bCs/>
                <w:sz w:val="20"/>
                <w:szCs w:val="20"/>
              </w:rPr>
            </w:pPr>
          </w:p>
          <w:p w14:paraId="4A5E980F" w14:textId="28D2C162" w:rsidR="005B4AC2" w:rsidRPr="005B4AC2" w:rsidRDefault="005B4AC2" w:rsidP="00077F0D">
            <w:pPr>
              <w:spacing w:before="60" w:after="60"/>
              <w:rPr>
                <w:rFonts w:cs="Tahoma"/>
                <w:sz w:val="20"/>
                <w:szCs w:val="20"/>
              </w:rPr>
            </w:pPr>
            <w:r w:rsidRPr="005B4AC2">
              <w:rPr>
                <w:rFonts w:cs="Tahoma"/>
                <w:sz w:val="20"/>
                <w:szCs w:val="20"/>
              </w:rPr>
              <w:t>Ask for confirmation that:</w:t>
            </w:r>
          </w:p>
          <w:p w14:paraId="196532B0" w14:textId="77777777" w:rsidR="007D3D5B" w:rsidRDefault="005B4AC2" w:rsidP="005B4AC2">
            <w:pPr>
              <w:pStyle w:val="ListParagraph"/>
              <w:numPr>
                <w:ilvl w:val="0"/>
                <w:numId w:val="130"/>
              </w:numPr>
              <w:spacing w:before="60" w:after="60"/>
              <w:rPr>
                <w:rFonts w:cs="Tahoma"/>
                <w:sz w:val="20"/>
                <w:szCs w:val="20"/>
              </w:rPr>
            </w:pPr>
            <w:r w:rsidRPr="005B4AC2">
              <w:rPr>
                <w:rFonts w:cs="Tahoma"/>
                <w:sz w:val="20"/>
                <w:szCs w:val="20"/>
              </w:rPr>
              <w:t>Before the exam period starts, centre staff and invigilators are aware of the requirements in relation to who is allowed in exam rooms to avoid any irregularities during the exam period</w:t>
            </w:r>
          </w:p>
          <w:p w14:paraId="1AF626C4" w14:textId="77777777" w:rsidR="007D3D5B" w:rsidRDefault="007D3D5B" w:rsidP="005B4AC2">
            <w:pPr>
              <w:pStyle w:val="ListParagraph"/>
              <w:numPr>
                <w:ilvl w:val="0"/>
                <w:numId w:val="130"/>
              </w:numPr>
              <w:spacing w:before="60" w:after="60"/>
              <w:rPr>
                <w:rFonts w:cs="Tahoma"/>
                <w:sz w:val="20"/>
                <w:szCs w:val="20"/>
              </w:rPr>
            </w:pPr>
            <w:r>
              <w:rPr>
                <w:rFonts w:cs="Tahoma"/>
                <w:sz w:val="20"/>
                <w:szCs w:val="20"/>
              </w:rPr>
              <w:t>I</w:t>
            </w:r>
            <w:r w:rsidR="005B4AC2" w:rsidRPr="007D3D5B">
              <w:rPr>
                <w:rFonts w:cs="Tahoma"/>
                <w:sz w:val="20"/>
                <w:szCs w:val="20"/>
              </w:rPr>
              <w:t>nstructions around candidate late/very late arrival to an exam are fully understood</w:t>
            </w:r>
          </w:p>
          <w:p w14:paraId="6A233AA8" w14:textId="77777777" w:rsidR="007D3D5B" w:rsidRDefault="007D3D5B" w:rsidP="005B4AC2">
            <w:pPr>
              <w:pStyle w:val="ListParagraph"/>
              <w:numPr>
                <w:ilvl w:val="0"/>
                <w:numId w:val="130"/>
              </w:numPr>
              <w:spacing w:before="60" w:after="60"/>
              <w:rPr>
                <w:rFonts w:cs="Tahoma"/>
                <w:sz w:val="20"/>
                <w:szCs w:val="20"/>
              </w:rPr>
            </w:pPr>
            <w:r>
              <w:rPr>
                <w:rFonts w:cs="Tahoma"/>
                <w:sz w:val="20"/>
                <w:szCs w:val="20"/>
              </w:rPr>
              <w:t>I</w:t>
            </w:r>
            <w:r w:rsidR="005B4AC2" w:rsidRPr="007D3D5B">
              <w:rPr>
                <w:rFonts w:cs="Tahoma"/>
                <w:sz w:val="20"/>
                <w:szCs w:val="20"/>
              </w:rPr>
              <w:t xml:space="preserve">nvigilators are aware of your centre’s policy for dealing with absence in the exam room and ensure absences are </w:t>
            </w:r>
            <w:r w:rsidR="005B4AC2" w:rsidRPr="007D3D5B">
              <w:rPr>
                <w:rFonts w:cs="Tahoma"/>
                <w:sz w:val="20"/>
                <w:szCs w:val="20"/>
              </w:rPr>
              <w:lastRenderedPageBreak/>
              <w:t>recorded correctly on the attendance register which is sent to the examiner/marker</w:t>
            </w:r>
          </w:p>
          <w:p w14:paraId="7562F82D" w14:textId="77777777" w:rsidR="007D3D5B" w:rsidRDefault="007D3D5B" w:rsidP="005B4AC2">
            <w:pPr>
              <w:pStyle w:val="ListParagraph"/>
              <w:numPr>
                <w:ilvl w:val="0"/>
                <w:numId w:val="130"/>
              </w:numPr>
              <w:spacing w:before="60" w:after="60"/>
              <w:rPr>
                <w:rFonts w:cs="Tahoma"/>
                <w:sz w:val="20"/>
                <w:szCs w:val="20"/>
              </w:rPr>
            </w:pPr>
            <w:r>
              <w:rPr>
                <w:rFonts w:cs="Tahoma"/>
                <w:sz w:val="20"/>
                <w:szCs w:val="20"/>
              </w:rPr>
              <w:t>Your</w:t>
            </w:r>
            <w:r w:rsidR="005B4AC2" w:rsidRPr="007D3D5B">
              <w:rPr>
                <w:rFonts w:cs="Tahoma"/>
                <w:sz w:val="20"/>
                <w:szCs w:val="20"/>
              </w:rPr>
              <w:t xml:space="preserve"> exams officer is aware of JCQ policies and procedures relating to actual and suspected malpractice</w:t>
            </w:r>
          </w:p>
          <w:p w14:paraId="71F8BF2F" w14:textId="77777777" w:rsidR="007D3D5B" w:rsidRDefault="007D3D5B" w:rsidP="005B4AC2">
            <w:pPr>
              <w:pStyle w:val="ListParagraph"/>
              <w:numPr>
                <w:ilvl w:val="0"/>
                <w:numId w:val="130"/>
              </w:numPr>
              <w:spacing w:before="60" w:after="60"/>
              <w:rPr>
                <w:rFonts w:cs="Tahoma"/>
                <w:sz w:val="20"/>
                <w:szCs w:val="20"/>
              </w:rPr>
            </w:pPr>
            <w:r>
              <w:rPr>
                <w:rFonts w:cs="Tahoma"/>
                <w:sz w:val="20"/>
                <w:szCs w:val="20"/>
              </w:rPr>
              <w:t>Your</w:t>
            </w:r>
            <w:r w:rsidR="005B4AC2" w:rsidRPr="007D3D5B">
              <w:rPr>
                <w:rFonts w:cs="Tahoma"/>
                <w:sz w:val="20"/>
                <w:szCs w:val="20"/>
              </w:rPr>
              <w:t xml:space="preserve"> centre policy regarding the emergency evacuation procedures for an exam room is known and understood by invigilators and candidates</w:t>
            </w:r>
          </w:p>
          <w:p w14:paraId="595D7B25" w14:textId="637AB978" w:rsidR="005B4AC2" w:rsidRPr="007D3D5B" w:rsidRDefault="002249EB" w:rsidP="005B4AC2">
            <w:pPr>
              <w:pStyle w:val="ListParagraph"/>
              <w:numPr>
                <w:ilvl w:val="0"/>
                <w:numId w:val="130"/>
              </w:numPr>
              <w:spacing w:before="60" w:after="60"/>
              <w:rPr>
                <w:rFonts w:cs="Tahoma"/>
                <w:sz w:val="20"/>
                <w:szCs w:val="20"/>
              </w:rPr>
            </w:pPr>
            <w:r w:rsidRPr="00C561B0">
              <w:rPr>
                <w:rFonts w:cs="Tahoma"/>
                <w:sz w:val="20"/>
                <w:szCs w:val="20"/>
              </w:rPr>
              <w:t>R</w:t>
            </w:r>
            <w:r w:rsidR="005B4AC2" w:rsidRPr="00C561B0">
              <w:rPr>
                <w:rFonts w:cs="Tahoma"/>
                <w:sz w:val="20"/>
                <w:szCs w:val="20"/>
              </w:rPr>
              <w:t>ele</w:t>
            </w:r>
            <w:r w:rsidR="005B4AC2" w:rsidRPr="007D3D5B">
              <w:rPr>
                <w:rFonts w:cs="Tahoma"/>
                <w:sz w:val="20"/>
                <w:szCs w:val="20"/>
              </w:rPr>
              <w:t xml:space="preserve">vant staff are prepared to deal with questions about special consideration in the run up to exams and know how to determine candidate eligibility in situations that may arise during exams and that they also understand how to </w:t>
            </w:r>
            <w:proofErr w:type="gramStart"/>
            <w:r w:rsidR="005B4AC2" w:rsidRPr="007D3D5B">
              <w:rPr>
                <w:rFonts w:cs="Tahoma"/>
                <w:sz w:val="20"/>
                <w:szCs w:val="20"/>
              </w:rPr>
              <w:t>apply</w:t>
            </w:r>
            <w:proofErr w:type="gramEnd"/>
            <w:r w:rsidR="005B4AC2" w:rsidRPr="007D3D5B">
              <w:rPr>
                <w:rFonts w:cs="Tahoma"/>
                <w:sz w:val="20"/>
                <w:szCs w:val="20"/>
              </w:rPr>
              <w:t xml:space="preserve"> and the timescales involved</w:t>
            </w:r>
          </w:p>
          <w:p w14:paraId="027DE6B3" w14:textId="77777777" w:rsidR="005B4AC2" w:rsidRDefault="005B4AC2" w:rsidP="005B4AC2">
            <w:pPr>
              <w:spacing w:before="60" w:after="60"/>
              <w:rPr>
                <w:rFonts w:cs="Tahoma"/>
                <w:b/>
                <w:bCs/>
                <w:sz w:val="20"/>
                <w:szCs w:val="20"/>
              </w:rPr>
            </w:pPr>
          </w:p>
          <w:p w14:paraId="7C4410DB" w14:textId="3DB25EFE" w:rsidR="005B4AC2" w:rsidRDefault="007D3D5B" w:rsidP="005B4AC2">
            <w:pPr>
              <w:spacing w:before="60" w:after="60"/>
              <w:rPr>
                <w:rFonts w:cs="Tahoma"/>
                <w:b/>
                <w:bCs/>
                <w:sz w:val="20"/>
                <w:szCs w:val="20"/>
              </w:rPr>
            </w:pPr>
            <w:r>
              <w:rPr>
                <w:rFonts w:cs="Tahoma"/>
                <w:b/>
                <w:bCs/>
                <w:sz w:val="20"/>
                <w:szCs w:val="20"/>
              </w:rPr>
              <w:t>JCQ centre inspections</w:t>
            </w:r>
          </w:p>
          <w:p w14:paraId="4EA10FFD" w14:textId="77777777" w:rsidR="007D3D5B" w:rsidRDefault="007D3D5B" w:rsidP="005B4AC2">
            <w:pPr>
              <w:spacing w:before="60" w:after="60"/>
              <w:rPr>
                <w:rFonts w:cs="Tahoma"/>
                <w:b/>
                <w:bCs/>
                <w:sz w:val="20"/>
                <w:szCs w:val="20"/>
              </w:rPr>
            </w:pPr>
          </w:p>
          <w:p w14:paraId="5DF9D40E" w14:textId="0802E749" w:rsidR="007D3D5B" w:rsidRPr="007D3D5B" w:rsidRDefault="007D3D5B" w:rsidP="007D3D5B">
            <w:pPr>
              <w:pStyle w:val="ListParagraph"/>
              <w:numPr>
                <w:ilvl w:val="0"/>
                <w:numId w:val="131"/>
              </w:numPr>
              <w:spacing w:before="60" w:after="60"/>
              <w:rPr>
                <w:rFonts w:cs="Tahoma"/>
                <w:sz w:val="20"/>
                <w:szCs w:val="20"/>
              </w:rPr>
            </w:pPr>
            <w:r w:rsidRPr="007D3D5B">
              <w:rPr>
                <w:rFonts w:cs="Tahoma"/>
                <w:sz w:val="20"/>
                <w:szCs w:val="20"/>
              </w:rPr>
              <w:t>Ensure that relevant staff within your centre are prepared to access required documentation that may be requested by a JCQ inspector</w:t>
            </w:r>
          </w:p>
          <w:p w14:paraId="58EED3AC" w14:textId="77777777" w:rsidR="007642DB" w:rsidRDefault="007642DB" w:rsidP="00077F0D">
            <w:pPr>
              <w:spacing w:before="60" w:after="60"/>
              <w:rPr>
                <w:rFonts w:cs="Tahoma"/>
                <w:b/>
                <w:bCs/>
                <w:sz w:val="20"/>
                <w:szCs w:val="20"/>
              </w:rPr>
            </w:pPr>
          </w:p>
          <w:p w14:paraId="18AA0D43" w14:textId="7DEBC297" w:rsidR="007D3D5B" w:rsidRDefault="007D3D5B" w:rsidP="00077F0D">
            <w:pPr>
              <w:spacing w:before="60" w:after="60"/>
              <w:rPr>
                <w:rFonts w:cs="Tahoma"/>
                <w:b/>
                <w:bCs/>
                <w:sz w:val="20"/>
                <w:szCs w:val="20"/>
              </w:rPr>
            </w:pPr>
            <w:r>
              <w:rPr>
                <w:rFonts w:cs="Tahoma"/>
                <w:b/>
                <w:bCs/>
                <w:sz w:val="20"/>
                <w:szCs w:val="20"/>
              </w:rPr>
              <w:t>Keeping question papers and other examination materials secure</w:t>
            </w:r>
          </w:p>
          <w:p w14:paraId="691F7882" w14:textId="77777777" w:rsidR="007D3D5B" w:rsidRDefault="007D3D5B" w:rsidP="00077F0D">
            <w:pPr>
              <w:spacing w:before="60" w:after="60"/>
              <w:rPr>
                <w:rFonts w:cs="Tahoma"/>
                <w:b/>
                <w:bCs/>
                <w:sz w:val="20"/>
                <w:szCs w:val="20"/>
              </w:rPr>
            </w:pPr>
          </w:p>
          <w:p w14:paraId="11D2FEAB" w14:textId="5103095D" w:rsidR="007D3D5B" w:rsidRPr="0028168C" w:rsidRDefault="007D3D5B" w:rsidP="0028168C">
            <w:pPr>
              <w:pStyle w:val="ListParagraph"/>
              <w:numPr>
                <w:ilvl w:val="0"/>
                <w:numId w:val="131"/>
              </w:numPr>
              <w:spacing w:before="60" w:after="60"/>
              <w:rPr>
                <w:rFonts w:cs="Tahoma"/>
                <w:sz w:val="20"/>
                <w:szCs w:val="20"/>
              </w:rPr>
            </w:pPr>
            <w:r w:rsidRPr="0028168C">
              <w:rPr>
                <w:rFonts w:cs="Tahoma"/>
                <w:sz w:val="20"/>
                <w:szCs w:val="20"/>
              </w:rPr>
              <w:t xml:space="preserve">Ensure that your exams officer is aware that </w:t>
            </w:r>
            <w:r w:rsidR="0028168C" w:rsidRPr="0028168C">
              <w:rPr>
                <w:rFonts w:cs="Tahoma"/>
                <w:sz w:val="20"/>
                <w:szCs w:val="20"/>
              </w:rPr>
              <w:t>w</w:t>
            </w:r>
            <w:r w:rsidRPr="0028168C">
              <w:rPr>
                <w:rFonts w:cs="Tahoma"/>
                <w:sz w:val="20"/>
                <w:szCs w:val="20"/>
              </w:rPr>
              <w:t>hen it is time to remove sealed question paper packets from the secure storage facility on the correct day, date</w:t>
            </w:r>
            <w:r w:rsidR="0028168C" w:rsidRPr="0028168C">
              <w:rPr>
                <w:rFonts w:cs="Tahoma"/>
                <w:sz w:val="20"/>
                <w:szCs w:val="20"/>
              </w:rPr>
              <w:t xml:space="preserve"> </w:t>
            </w:r>
            <w:r w:rsidRPr="0028168C">
              <w:rPr>
                <w:rFonts w:cs="Tahoma"/>
                <w:sz w:val="20"/>
                <w:szCs w:val="20"/>
              </w:rPr>
              <w:t xml:space="preserve">and time (session) of each exam, </w:t>
            </w:r>
            <w:r w:rsidR="0028168C" w:rsidRPr="0028168C">
              <w:rPr>
                <w:rFonts w:cs="Tahoma"/>
                <w:sz w:val="20"/>
                <w:szCs w:val="20"/>
              </w:rPr>
              <w:t>that</w:t>
            </w:r>
            <w:r w:rsidRPr="0028168C">
              <w:rPr>
                <w:rFonts w:cs="Tahoma"/>
                <w:sz w:val="20"/>
                <w:szCs w:val="20"/>
              </w:rPr>
              <w:t xml:space="preserve"> the required recording process (‘second pair of eyes’ check) is in place for</w:t>
            </w:r>
            <w:r w:rsidR="0028168C" w:rsidRPr="0028168C">
              <w:rPr>
                <w:rFonts w:cs="Tahoma"/>
                <w:sz w:val="20"/>
                <w:szCs w:val="20"/>
              </w:rPr>
              <w:t xml:space="preserve"> </w:t>
            </w:r>
            <w:r w:rsidRPr="0028168C">
              <w:rPr>
                <w:rFonts w:cs="Tahoma"/>
                <w:sz w:val="20"/>
                <w:szCs w:val="20"/>
              </w:rPr>
              <w:t>an additional member of staff to check the day, date, time, subject, unit/component and tier of entry, if</w:t>
            </w:r>
            <w:r w:rsidR="0028168C" w:rsidRPr="0028168C">
              <w:rPr>
                <w:rFonts w:cs="Tahoma"/>
                <w:sz w:val="20"/>
                <w:szCs w:val="20"/>
              </w:rPr>
              <w:t xml:space="preserve"> </w:t>
            </w:r>
            <w:r w:rsidRPr="0028168C">
              <w:rPr>
                <w:rFonts w:cs="Tahoma"/>
                <w:sz w:val="20"/>
                <w:szCs w:val="20"/>
              </w:rPr>
              <w:t>appropriate, immediately before a question paper packet is opened</w:t>
            </w:r>
          </w:p>
          <w:p w14:paraId="723A77D3" w14:textId="77777777" w:rsidR="007D3D5B" w:rsidRDefault="007D3D5B" w:rsidP="00077F0D">
            <w:pPr>
              <w:spacing w:before="60" w:after="60"/>
              <w:rPr>
                <w:rFonts w:cs="Tahoma"/>
                <w:b/>
                <w:bCs/>
                <w:sz w:val="20"/>
                <w:szCs w:val="20"/>
              </w:rPr>
            </w:pPr>
          </w:p>
          <w:p w14:paraId="30016AC1" w14:textId="43643649" w:rsidR="0028168C" w:rsidRDefault="0028168C" w:rsidP="00077F0D">
            <w:pPr>
              <w:spacing w:before="60" w:after="60"/>
              <w:rPr>
                <w:rFonts w:cs="Tahoma"/>
                <w:b/>
                <w:bCs/>
                <w:sz w:val="20"/>
                <w:szCs w:val="20"/>
              </w:rPr>
            </w:pPr>
            <w:r>
              <w:rPr>
                <w:rFonts w:cs="Tahoma"/>
                <w:b/>
                <w:bCs/>
                <w:sz w:val="20"/>
                <w:szCs w:val="20"/>
              </w:rPr>
              <w:lastRenderedPageBreak/>
              <w:t>Rooming and resources</w:t>
            </w:r>
          </w:p>
          <w:p w14:paraId="2A3EC37C" w14:textId="1A3814A9" w:rsidR="0028168C" w:rsidRDefault="0028168C" w:rsidP="00077F0D">
            <w:pPr>
              <w:spacing w:before="60" w:after="60"/>
              <w:rPr>
                <w:rFonts w:cs="Tahoma"/>
                <w:b/>
                <w:bCs/>
                <w:sz w:val="20"/>
                <w:szCs w:val="20"/>
              </w:rPr>
            </w:pPr>
          </w:p>
          <w:p w14:paraId="0A48A9AA" w14:textId="156265E3" w:rsidR="0028168C" w:rsidRPr="0028168C" w:rsidRDefault="0028168C" w:rsidP="00077F0D">
            <w:pPr>
              <w:spacing w:before="60" w:after="60"/>
              <w:rPr>
                <w:rFonts w:cs="Tahoma"/>
                <w:sz w:val="20"/>
                <w:szCs w:val="20"/>
              </w:rPr>
            </w:pPr>
            <w:r w:rsidRPr="0028168C">
              <w:rPr>
                <w:rFonts w:cs="Tahoma"/>
                <w:sz w:val="20"/>
                <w:szCs w:val="20"/>
              </w:rPr>
              <w:t>Ensure that your exams officer will be:</w:t>
            </w:r>
          </w:p>
          <w:p w14:paraId="5137CD61" w14:textId="77777777" w:rsidR="0028168C" w:rsidRDefault="0028168C" w:rsidP="0028168C">
            <w:pPr>
              <w:pStyle w:val="ListParagraph"/>
              <w:numPr>
                <w:ilvl w:val="0"/>
                <w:numId w:val="131"/>
              </w:numPr>
              <w:spacing w:before="60" w:after="60"/>
              <w:rPr>
                <w:rFonts w:cs="Tahoma"/>
                <w:sz w:val="20"/>
                <w:szCs w:val="20"/>
              </w:rPr>
            </w:pPr>
            <w:r w:rsidRPr="0028168C">
              <w:rPr>
                <w:rFonts w:cs="Tahoma"/>
                <w:sz w:val="20"/>
                <w:szCs w:val="20"/>
              </w:rPr>
              <w:t>Applying relevant instructions in ICE to every exam room</w:t>
            </w:r>
          </w:p>
          <w:p w14:paraId="5F865B8C" w14:textId="77777777" w:rsidR="0028168C" w:rsidRDefault="0028168C" w:rsidP="0028168C">
            <w:pPr>
              <w:pStyle w:val="ListParagraph"/>
              <w:numPr>
                <w:ilvl w:val="0"/>
                <w:numId w:val="131"/>
              </w:numPr>
              <w:spacing w:before="60" w:after="60"/>
              <w:rPr>
                <w:rFonts w:cs="Tahoma"/>
                <w:sz w:val="20"/>
                <w:szCs w:val="20"/>
              </w:rPr>
            </w:pPr>
            <w:r w:rsidRPr="0028168C">
              <w:rPr>
                <w:rFonts w:cs="Tahoma"/>
                <w:sz w:val="20"/>
                <w:szCs w:val="20"/>
              </w:rPr>
              <w:t>Issuing invigilators with all the instructions they are required to give to candidates at the start and finish of each exam</w:t>
            </w:r>
          </w:p>
          <w:p w14:paraId="34EEEE2C" w14:textId="44D5F78B" w:rsidR="0028168C" w:rsidRPr="0028168C" w:rsidRDefault="0028168C" w:rsidP="0028168C">
            <w:pPr>
              <w:pStyle w:val="ListParagraph"/>
              <w:numPr>
                <w:ilvl w:val="0"/>
                <w:numId w:val="131"/>
              </w:numPr>
              <w:spacing w:before="60" w:after="60"/>
              <w:rPr>
                <w:rFonts w:cs="Tahoma"/>
                <w:sz w:val="20"/>
                <w:szCs w:val="20"/>
              </w:rPr>
            </w:pPr>
            <w:r w:rsidRPr="0028168C">
              <w:rPr>
                <w:rFonts w:cs="Tahoma"/>
                <w:sz w:val="20"/>
                <w:szCs w:val="20"/>
              </w:rPr>
              <w:t>Informing invigilators of the importance of accurately completing attendance registers during the exam and according to the instructions</w:t>
            </w:r>
          </w:p>
          <w:p w14:paraId="58371FD3" w14:textId="77777777" w:rsidR="0028168C" w:rsidRDefault="0028168C" w:rsidP="00077F0D">
            <w:pPr>
              <w:spacing w:before="60" w:after="60"/>
              <w:rPr>
                <w:rFonts w:cs="Tahoma"/>
                <w:b/>
                <w:bCs/>
                <w:sz w:val="20"/>
                <w:szCs w:val="20"/>
              </w:rPr>
            </w:pPr>
          </w:p>
          <w:p w14:paraId="7D3121DF" w14:textId="5039A126" w:rsidR="0028168C" w:rsidRDefault="0028168C" w:rsidP="00077F0D">
            <w:pPr>
              <w:spacing w:before="60" w:after="60"/>
              <w:rPr>
                <w:rFonts w:cs="Tahoma"/>
                <w:b/>
                <w:bCs/>
                <w:sz w:val="20"/>
                <w:szCs w:val="20"/>
              </w:rPr>
            </w:pPr>
            <w:r>
              <w:rPr>
                <w:rFonts w:cs="Tahoma"/>
                <w:b/>
                <w:bCs/>
                <w:sz w:val="20"/>
                <w:szCs w:val="20"/>
              </w:rPr>
              <w:t>Dispatch of scripts</w:t>
            </w:r>
          </w:p>
          <w:p w14:paraId="5B721EA9" w14:textId="77777777" w:rsidR="0028168C" w:rsidRDefault="0028168C" w:rsidP="00077F0D">
            <w:pPr>
              <w:spacing w:before="60" w:after="60"/>
              <w:rPr>
                <w:rFonts w:cs="Tahoma"/>
                <w:b/>
                <w:bCs/>
                <w:sz w:val="20"/>
                <w:szCs w:val="20"/>
              </w:rPr>
            </w:pPr>
          </w:p>
          <w:p w14:paraId="14C00FAD" w14:textId="49A47E5D" w:rsidR="0028168C" w:rsidRPr="00C561B0" w:rsidRDefault="0028168C" w:rsidP="00077F0D">
            <w:pPr>
              <w:spacing w:before="60" w:after="60"/>
              <w:rPr>
                <w:rFonts w:cs="Tahoma"/>
                <w:sz w:val="20"/>
                <w:szCs w:val="20"/>
              </w:rPr>
            </w:pPr>
            <w:r w:rsidRPr="0028168C">
              <w:rPr>
                <w:rFonts w:cs="Tahoma"/>
                <w:sz w:val="20"/>
                <w:szCs w:val="20"/>
              </w:rPr>
              <w:t xml:space="preserve">Acquire reassurance from your exams officer </w:t>
            </w:r>
            <w:r w:rsidRPr="00C561B0">
              <w:rPr>
                <w:rFonts w:cs="Tahoma"/>
                <w:sz w:val="20"/>
                <w:szCs w:val="20"/>
              </w:rPr>
              <w:t>that:</w:t>
            </w:r>
          </w:p>
          <w:p w14:paraId="0096CC4B" w14:textId="49996B0F" w:rsidR="0028168C" w:rsidRPr="00C561B0" w:rsidRDefault="002249EB" w:rsidP="00077F0D">
            <w:pPr>
              <w:pStyle w:val="ListParagraph"/>
              <w:numPr>
                <w:ilvl w:val="0"/>
                <w:numId w:val="132"/>
              </w:numPr>
              <w:spacing w:before="60" w:after="60"/>
              <w:rPr>
                <w:rFonts w:cs="Tahoma"/>
                <w:sz w:val="20"/>
                <w:szCs w:val="20"/>
              </w:rPr>
            </w:pPr>
            <w:r w:rsidRPr="00C561B0">
              <w:rPr>
                <w:rFonts w:cs="Tahoma"/>
                <w:sz w:val="20"/>
                <w:szCs w:val="20"/>
              </w:rPr>
              <w:t>E</w:t>
            </w:r>
            <w:r w:rsidR="0028168C" w:rsidRPr="00C561B0">
              <w:rPr>
                <w:rFonts w:cs="Tahoma"/>
                <w:sz w:val="20"/>
                <w:szCs w:val="20"/>
              </w:rPr>
              <w:t>xam scripts and the attendance register for each exam paper will be packed as required</w:t>
            </w:r>
          </w:p>
          <w:p w14:paraId="111CF1CC" w14:textId="119B2B17" w:rsidR="0028168C" w:rsidRPr="00C561B0" w:rsidRDefault="002249EB" w:rsidP="00077F0D">
            <w:pPr>
              <w:pStyle w:val="ListParagraph"/>
              <w:numPr>
                <w:ilvl w:val="0"/>
                <w:numId w:val="132"/>
              </w:numPr>
              <w:spacing w:before="60" w:after="60"/>
              <w:rPr>
                <w:rFonts w:cs="Tahoma"/>
                <w:sz w:val="20"/>
                <w:szCs w:val="20"/>
              </w:rPr>
            </w:pPr>
            <w:r w:rsidRPr="00C561B0">
              <w:rPr>
                <w:rFonts w:cs="Tahoma"/>
                <w:sz w:val="20"/>
                <w:szCs w:val="20"/>
              </w:rPr>
              <w:t>S</w:t>
            </w:r>
            <w:r w:rsidR="0028168C" w:rsidRPr="00C561B0">
              <w:rPr>
                <w:rFonts w:cs="Tahoma"/>
                <w:sz w:val="20"/>
                <w:szCs w:val="20"/>
              </w:rPr>
              <w:t>cript packages will be sent (dispatched) as required</w:t>
            </w:r>
          </w:p>
          <w:p w14:paraId="493FD578" w14:textId="4D01E6B4" w:rsidR="0028168C" w:rsidRPr="0028168C" w:rsidRDefault="002249EB" w:rsidP="00077F0D">
            <w:pPr>
              <w:pStyle w:val="ListParagraph"/>
              <w:numPr>
                <w:ilvl w:val="0"/>
                <w:numId w:val="132"/>
              </w:numPr>
              <w:spacing w:before="60" w:after="60"/>
              <w:rPr>
                <w:rFonts w:cs="Tahoma"/>
                <w:sz w:val="20"/>
                <w:szCs w:val="20"/>
              </w:rPr>
            </w:pPr>
            <w:r w:rsidRPr="00C561B0">
              <w:rPr>
                <w:rFonts w:cs="Tahoma"/>
                <w:sz w:val="20"/>
                <w:szCs w:val="20"/>
              </w:rPr>
              <w:t>A</w:t>
            </w:r>
            <w:r w:rsidR="0028168C" w:rsidRPr="00C561B0">
              <w:rPr>
                <w:rFonts w:cs="Tahoma"/>
                <w:sz w:val="20"/>
                <w:szCs w:val="20"/>
              </w:rPr>
              <w:t>rrangements for any exams that take place on Friday</w:t>
            </w:r>
            <w:r w:rsidR="0028168C" w:rsidRPr="0028168C">
              <w:rPr>
                <w:rFonts w:cs="Tahoma"/>
                <w:sz w:val="20"/>
                <w:szCs w:val="20"/>
              </w:rPr>
              <w:t xml:space="preserve"> 23 May are known and followed</w:t>
            </w:r>
          </w:p>
          <w:p w14:paraId="4FCED1B9" w14:textId="20151C8D" w:rsidR="0028168C" w:rsidRPr="0028168C" w:rsidRDefault="0028168C" w:rsidP="00077F0D">
            <w:pPr>
              <w:spacing w:before="60" w:after="60"/>
              <w:rPr>
                <w:rFonts w:cs="Tahoma"/>
                <w:sz w:val="20"/>
                <w:szCs w:val="20"/>
              </w:rPr>
            </w:pPr>
            <w:r w:rsidRPr="0028168C">
              <w:rPr>
                <w:rFonts w:cs="Tahoma"/>
                <w:sz w:val="20"/>
                <w:szCs w:val="20"/>
              </w:rPr>
              <w:t>(England only):</w:t>
            </w:r>
          </w:p>
          <w:p w14:paraId="38F44E77" w14:textId="6D1A9C6B" w:rsidR="0028168C" w:rsidRPr="0028168C" w:rsidRDefault="0028168C" w:rsidP="0028168C">
            <w:pPr>
              <w:pStyle w:val="ListParagraph"/>
              <w:numPr>
                <w:ilvl w:val="0"/>
                <w:numId w:val="133"/>
              </w:numPr>
              <w:spacing w:before="60" w:after="60"/>
              <w:rPr>
                <w:rFonts w:cs="Tahoma"/>
                <w:sz w:val="20"/>
                <w:szCs w:val="20"/>
              </w:rPr>
            </w:pPr>
            <w:r w:rsidRPr="0028168C">
              <w:rPr>
                <w:rFonts w:cs="Tahoma"/>
                <w:sz w:val="20"/>
                <w:szCs w:val="20"/>
              </w:rPr>
              <w:t>Ensure that your exams officer is aware of the requirements of the yellow label service and that arrangements are in place for scheduled and/or ad hoc collections</w:t>
            </w:r>
          </w:p>
          <w:p w14:paraId="0F287347" w14:textId="77777777" w:rsidR="0028168C" w:rsidRDefault="0028168C" w:rsidP="00077F0D">
            <w:pPr>
              <w:spacing w:before="60" w:after="60"/>
              <w:rPr>
                <w:rFonts w:cs="Tahoma"/>
                <w:b/>
                <w:bCs/>
                <w:sz w:val="20"/>
                <w:szCs w:val="20"/>
              </w:rPr>
            </w:pPr>
          </w:p>
          <w:p w14:paraId="735AACCD" w14:textId="1E4A3EB9" w:rsidR="00B35EA3" w:rsidRPr="00B35EA3" w:rsidRDefault="00B35EA3" w:rsidP="00077F0D">
            <w:pPr>
              <w:spacing w:before="60" w:after="60"/>
              <w:rPr>
                <w:rFonts w:cs="Tahoma"/>
                <w:b/>
                <w:bCs/>
                <w:sz w:val="20"/>
                <w:szCs w:val="20"/>
              </w:rPr>
            </w:pPr>
            <w:r w:rsidRPr="00B35EA3">
              <w:rPr>
                <w:rFonts w:cs="Tahoma"/>
                <w:b/>
                <w:bCs/>
                <w:sz w:val="20"/>
                <w:szCs w:val="20"/>
              </w:rPr>
              <w:t>Access arrangements</w:t>
            </w:r>
          </w:p>
          <w:p w14:paraId="4FA7F575" w14:textId="77777777" w:rsidR="00B35EA3" w:rsidRDefault="00B35EA3" w:rsidP="00077F0D">
            <w:pPr>
              <w:spacing w:before="60" w:after="60"/>
              <w:rPr>
                <w:rFonts w:cs="Tahoma"/>
                <w:sz w:val="20"/>
                <w:szCs w:val="20"/>
              </w:rPr>
            </w:pPr>
          </w:p>
          <w:p w14:paraId="480F1804" w14:textId="77777777" w:rsidR="00B35EA3" w:rsidRDefault="00B35EA3" w:rsidP="00B35EA3">
            <w:pPr>
              <w:spacing w:before="60" w:after="60"/>
            </w:pPr>
            <w:r>
              <w:rPr>
                <w:rFonts w:cs="Tahoma"/>
                <w:sz w:val="20"/>
                <w:szCs w:val="20"/>
              </w:rPr>
              <w:t>Confirm that your exams officer has:</w:t>
            </w:r>
            <w:r>
              <w:t xml:space="preserve"> </w:t>
            </w:r>
          </w:p>
          <w:p w14:paraId="1AFC80BD" w14:textId="40A235B8" w:rsidR="003829FC" w:rsidRPr="003829FC" w:rsidRDefault="00683340" w:rsidP="003829FC">
            <w:pPr>
              <w:pStyle w:val="ListParagraph"/>
              <w:numPr>
                <w:ilvl w:val="0"/>
                <w:numId w:val="124"/>
              </w:numPr>
              <w:spacing w:before="60" w:after="60"/>
              <w:rPr>
                <w:rFonts w:cs="Tahoma"/>
                <w:sz w:val="20"/>
                <w:szCs w:val="20"/>
              </w:rPr>
            </w:pPr>
            <w:r>
              <w:rPr>
                <w:rFonts w:cs="Tahoma"/>
                <w:sz w:val="20"/>
                <w:szCs w:val="20"/>
              </w:rPr>
              <w:t xml:space="preserve">Met </w:t>
            </w:r>
            <w:r w:rsidRPr="00C561B0">
              <w:rPr>
                <w:rFonts w:cs="Tahoma"/>
                <w:sz w:val="20"/>
                <w:szCs w:val="20"/>
              </w:rPr>
              <w:t xml:space="preserve">with the </w:t>
            </w:r>
            <w:r w:rsidR="00C079D4" w:rsidRPr="00C561B0">
              <w:rPr>
                <w:rFonts w:cs="Tahoma"/>
                <w:sz w:val="20"/>
                <w:szCs w:val="20"/>
              </w:rPr>
              <w:t xml:space="preserve">SENCo (or equivalent role) </w:t>
            </w:r>
            <w:r w:rsidRPr="00C561B0">
              <w:rPr>
                <w:rFonts w:cs="Tahoma"/>
                <w:sz w:val="20"/>
                <w:szCs w:val="20"/>
              </w:rPr>
              <w:t>and confirmed that all required</w:t>
            </w:r>
            <w:r>
              <w:rPr>
                <w:rFonts w:cs="Tahoma"/>
                <w:sz w:val="20"/>
                <w:szCs w:val="20"/>
              </w:rPr>
              <w:t xml:space="preserve"> arrangements will be in place for exam time</w:t>
            </w:r>
          </w:p>
          <w:p w14:paraId="5F6D72A7" w14:textId="77777777" w:rsidR="007642DB" w:rsidRDefault="00D0482C" w:rsidP="00D0482C">
            <w:pPr>
              <w:pStyle w:val="ListParagraph"/>
              <w:numPr>
                <w:ilvl w:val="0"/>
                <w:numId w:val="124"/>
              </w:numPr>
              <w:spacing w:before="60" w:after="60"/>
              <w:rPr>
                <w:rFonts w:cs="Tahoma"/>
                <w:sz w:val="20"/>
                <w:szCs w:val="20"/>
              </w:rPr>
            </w:pPr>
            <w:r>
              <w:rPr>
                <w:rFonts w:cs="Tahoma"/>
                <w:sz w:val="20"/>
                <w:szCs w:val="20"/>
              </w:rPr>
              <w:lastRenderedPageBreak/>
              <w:t>P</w:t>
            </w:r>
            <w:r w:rsidRPr="00D0482C">
              <w:rPr>
                <w:rFonts w:cs="Tahoma"/>
                <w:sz w:val="20"/>
                <w:szCs w:val="20"/>
              </w:rPr>
              <w:t>repared to deal with any emergency/last minute temporary access arrangements that may need to be put</w:t>
            </w:r>
            <w:r>
              <w:rPr>
                <w:rFonts w:cs="Tahoma"/>
                <w:sz w:val="20"/>
                <w:szCs w:val="20"/>
              </w:rPr>
              <w:t xml:space="preserve"> </w:t>
            </w:r>
            <w:r w:rsidRPr="00D0482C">
              <w:rPr>
                <w:rFonts w:cs="Tahoma"/>
                <w:sz w:val="20"/>
                <w:szCs w:val="20"/>
              </w:rPr>
              <w:t>in place due to candidate indisposition during exam time and ensure any arrangements requiring approval are</w:t>
            </w:r>
            <w:r>
              <w:rPr>
                <w:rFonts w:cs="Tahoma"/>
                <w:sz w:val="20"/>
                <w:szCs w:val="20"/>
              </w:rPr>
              <w:t xml:space="preserve"> </w:t>
            </w:r>
            <w:r w:rsidRPr="00D0482C">
              <w:rPr>
                <w:rFonts w:cs="Tahoma"/>
                <w:sz w:val="20"/>
                <w:szCs w:val="20"/>
              </w:rPr>
              <w:t xml:space="preserve">submitted through </w:t>
            </w:r>
            <w:r>
              <w:rPr>
                <w:rFonts w:cs="Tahoma"/>
                <w:sz w:val="20"/>
                <w:szCs w:val="20"/>
              </w:rPr>
              <w:t>Access Arrangements Online (</w:t>
            </w:r>
            <w:r w:rsidRPr="00D0482C">
              <w:rPr>
                <w:rFonts w:cs="Tahoma"/>
                <w:sz w:val="20"/>
                <w:szCs w:val="20"/>
              </w:rPr>
              <w:t>AAO</w:t>
            </w:r>
            <w:r>
              <w:rPr>
                <w:rFonts w:cs="Tahoma"/>
                <w:sz w:val="20"/>
                <w:szCs w:val="20"/>
              </w:rPr>
              <w:t>)</w:t>
            </w:r>
          </w:p>
          <w:p w14:paraId="3099C34C" w14:textId="66CE8B9F" w:rsidR="007642DB" w:rsidRDefault="007642DB" w:rsidP="007642DB">
            <w:pPr>
              <w:pStyle w:val="ListParagraph"/>
              <w:numPr>
                <w:ilvl w:val="0"/>
                <w:numId w:val="124"/>
              </w:numPr>
              <w:spacing w:before="60" w:after="60"/>
              <w:rPr>
                <w:rFonts w:cs="Tahoma"/>
                <w:sz w:val="20"/>
                <w:szCs w:val="20"/>
              </w:rPr>
            </w:pPr>
            <w:r>
              <w:rPr>
                <w:rFonts w:cs="Tahoma"/>
                <w:sz w:val="20"/>
                <w:szCs w:val="20"/>
              </w:rPr>
              <w:t xml:space="preserve">(if applicable) Put in place </w:t>
            </w:r>
            <w:r w:rsidRPr="007642DB">
              <w:rPr>
                <w:rFonts w:cs="Tahoma"/>
                <w:sz w:val="20"/>
                <w:szCs w:val="20"/>
              </w:rPr>
              <w:t>the logistics around candidates using a word processor (laptop, tablet etc.) in exams</w:t>
            </w:r>
            <w:r w:rsidR="003829FC" w:rsidRPr="00D0482C">
              <w:rPr>
                <w:rFonts w:cs="Tahoma"/>
                <w:sz w:val="20"/>
                <w:szCs w:val="20"/>
              </w:rPr>
              <w:t xml:space="preserve"> </w:t>
            </w:r>
          </w:p>
          <w:p w14:paraId="107FBC64" w14:textId="1CCF5331" w:rsidR="00155B9D" w:rsidRPr="00155B9D" w:rsidRDefault="00155B9D" w:rsidP="00155B9D">
            <w:pPr>
              <w:pStyle w:val="ListParagraph"/>
              <w:numPr>
                <w:ilvl w:val="0"/>
                <w:numId w:val="124"/>
              </w:numPr>
              <w:spacing w:before="60" w:after="60"/>
              <w:rPr>
                <w:rFonts w:cs="Tahoma"/>
                <w:sz w:val="20"/>
                <w:szCs w:val="20"/>
              </w:rPr>
            </w:pPr>
            <w:r>
              <w:rPr>
                <w:rFonts w:cs="Tahoma"/>
                <w:sz w:val="20"/>
                <w:szCs w:val="20"/>
              </w:rPr>
              <w:t>Informed any</w:t>
            </w:r>
            <w:r w:rsidRPr="00155B9D">
              <w:rPr>
                <w:rFonts w:cs="Tahoma"/>
                <w:sz w:val="20"/>
                <w:szCs w:val="20"/>
              </w:rPr>
              <w:t xml:space="preserve"> </w:t>
            </w:r>
            <w:r w:rsidRPr="00C561B0">
              <w:rPr>
                <w:rFonts w:cs="Tahoma"/>
                <w:sz w:val="20"/>
                <w:szCs w:val="20"/>
              </w:rPr>
              <w:t xml:space="preserve">invigilator(s) who </w:t>
            </w:r>
            <w:r w:rsidR="00C079D4" w:rsidRPr="00C561B0">
              <w:rPr>
                <w:rFonts w:cs="Tahoma"/>
                <w:sz w:val="20"/>
                <w:szCs w:val="20"/>
              </w:rPr>
              <w:t xml:space="preserve">is additionally </w:t>
            </w:r>
            <w:r w:rsidRPr="00C561B0">
              <w:rPr>
                <w:rFonts w:cs="Tahoma"/>
                <w:sz w:val="20"/>
                <w:szCs w:val="20"/>
              </w:rPr>
              <w:t>acting as a practical assistant,</w:t>
            </w:r>
            <w:r w:rsidR="00C079D4" w:rsidRPr="00C561B0">
              <w:rPr>
                <w:rFonts w:cs="Tahoma"/>
                <w:sz w:val="20"/>
                <w:szCs w:val="20"/>
              </w:rPr>
              <w:t xml:space="preserve"> a prompter, </w:t>
            </w:r>
            <w:r w:rsidRPr="00C561B0">
              <w:rPr>
                <w:rFonts w:cs="Tahoma"/>
                <w:sz w:val="20"/>
                <w:szCs w:val="20"/>
              </w:rPr>
              <w:t>a reader and/or a scribe with a candidate on a</w:t>
            </w:r>
            <w:r w:rsidRPr="00155B9D">
              <w:rPr>
                <w:rFonts w:cs="Tahoma"/>
                <w:sz w:val="20"/>
                <w:szCs w:val="20"/>
              </w:rPr>
              <w:t xml:space="preserve"> 1:1</w:t>
            </w:r>
            <w:r>
              <w:rPr>
                <w:rFonts w:cs="Tahoma"/>
                <w:sz w:val="20"/>
                <w:szCs w:val="20"/>
              </w:rPr>
              <w:t xml:space="preserve"> </w:t>
            </w:r>
            <w:r w:rsidRPr="00155B9D">
              <w:rPr>
                <w:rFonts w:cs="Tahoma"/>
                <w:sz w:val="20"/>
                <w:szCs w:val="20"/>
              </w:rPr>
              <w:t>basis, that a roving invigilator will be deployed to regularly enter the exam room(s) to undertake the required observations/support in maintaining the integrity of the exam</w:t>
            </w:r>
          </w:p>
          <w:p w14:paraId="0229A1F8" w14:textId="7FF4EE02" w:rsidR="00155B9D" w:rsidRPr="00155B9D" w:rsidRDefault="00155B9D" w:rsidP="00155B9D">
            <w:pPr>
              <w:pStyle w:val="ListParagraph"/>
              <w:numPr>
                <w:ilvl w:val="0"/>
                <w:numId w:val="124"/>
              </w:numPr>
              <w:spacing w:before="60" w:after="60"/>
              <w:rPr>
                <w:rFonts w:cs="Tahoma"/>
                <w:sz w:val="20"/>
                <w:szCs w:val="20"/>
              </w:rPr>
            </w:pPr>
            <w:r w:rsidRPr="00155B9D">
              <w:rPr>
                <w:rFonts w:cs="Tahoma"/>
                <w:sz w:val="20"/>
                <w:szCs w:val="20"/>
              </w:rPr>
              <w:t>Confirm</w:t>
            </w:r>
            <w:r>
              <w:rPr>
                <w:rFonts w:cs="Tahoma"/>
                <w:sz w:val="20"/>
                <w:szCs w:val="20"/>
              </w:rPr>
              <w:t>ed that</w:t>
            </w:r>
            <w:r w:rsidRPr="00155B9D">
              <w:rPr>
                <w:rFonts w:cs="Tahoma"/>
                <w:sz w:val="20"/>
                <w:szCs w:val="20"/>
              </w:rPr>
              <w:t xml:space="preserve"> any roving invigilator </w:t>
            </w:r>
            <w:r w:rsidRPr="00C561B0">
              <w:rPr>
                <w:rFonts w:cs="Tahoma"/>
                <w:sz w:val="20"/>
                <w:szCs w:val="20"/>
              </w:rPr>
              <w:t>understand</w:t>
            </w:r>
            <w:r w:rsidR="00C079D4" w:rsidRPr="00C561B0">
              <w:rPr>
                <w:rFonts w:cs="Tahoma"/>
                <w:sz w:val="20"/>
                <w:szCs w:val="20"/>
              </w:rPr>
              <w:t>s</w:t>
            </w:r>
            <w:r w:rsidRPr="00C561B0">
              <w:rPr>
                <w:rFonts w:cs="Tahoma"/>
                <w:sz w:val="20"/>
                <w:szCs w:val="20"/>
              </w:rPr>
              <w:t xml:space="preserve"> their</w:t>
            </w:r>
            <w:r w:rsidRPr="00155B9D">
              <w:rPr>
                <w:rFonts w:cs="Tahoma"/>
                <w:sz w:val="20"/>
                <w:szCs w:val="20"/>
              </w:rPr>
              <w:t xml:space="preserve"> role</w:t>
            </w:r>
            <w:r>
              <w:rPr>
                <w:rFonts w:cs="Tahoma"/>
                <w:sz w:val="20"/>
                <w:szCs w:val="20"/>
              </w:rPr>
              <w:t xml:space="preserve"> and that any </w:t>
            </w:r>
            <w:r w:rsidRPr="00155B9D">
              <w:rPr>
                <w:rFonts w:cs="Tahoma"/>
                <w:sz w:val="20"/>
                <w:szCs w:val="20"/>
              </w:rPr>
              <w:t>invigilator who is also acting as a practical assistant</w:t>
            </w:r>
            <w:r w:rsidRPr="00C561B0">
              <w:rPr>
                <w:rFonts w:cs="Tahoma"/>
                <w:sz w:val="20"/>
                <w:szCs w:val="20"/>
              </w:rPr>
              <w:t xml:space="preserve">, </w:t>
            </w:r>
            <w:r w:rsidR="00C079D4" w:rsidRPr="00C561B0">
              <w:rPr>
                <w:rFonts w:cs="Tahoma"/>
                <w:sz w:val="20"/>
                <w:szCs w:val="20"/>
              </w:rPr>
              <w:t xml:space="preserve">a prompter, </w:t>
            </w:r>
            <w:r w:rsidRPr="00C561B0">
              <w:rPr>
                <w:rFonts w:cs="Tahoma"/>
                <w:sz w:val="20"/>
                <w:szCs w:val="20"/>
              </w:rPr>
              <w:t>a reader and/or a scribe with a candidate</w:t>
            </w:r>
            <w:r w:rsidRPr="00155B9D">
              <w:rPr>
                <w:rFonts w:cs="Tahoma"/>
                <w:sz w:val="20"/>
                <w:szCs w:val="20"/>
              </w:rPr>
              <w:t xml:space="preserve"> on</w:t>
            </w:r>
            <w:r>
              <w:rPr>
                <w:rFonts w:cs="Tahoma"/>
                <w:sz w:val="20"/>
                <w:szCs w:val="20"/>
              </w:rPr>
              <w:t xml:space="preserve"> </w:t>
            </w:r>
            <w:r w:rsidRPr="00155B9D">
              <w:rPr>
                <w:rFonts w:cs="Tahoma"/>
                <w:sz w:val="20"/>
                <w:szCs w:val="20"/>
              </w:rPr>
              <w:t>a 1:1 basis understands the role of the roving invigilator</w:t>
            </w:r>
          </w:p>
          <w:p w14:paraId="2BC2812B" w14:textId="7E295C0E" w:rsidR="00155B9D" w:rsidRPr="00155B9D" w:rsidRDefault="00155B9D" w:rsidP="00155B9D">
            <w:pPr>
              <w:pStyle w:val="ListParagraph"/>
              <w:numPr>
                <w:ilvl w:val="0"/>
                <w:numId w:val="124"/>
              </w:numPr>
              <w:spacing w:before="60" w:after="60"/>
              <w:rPr>
                <w:rFonts w:cs="Tahoma"/>
                <w:sz w:val="20"/>
                <w:szCs w:val="20"/>
              </w:rPr>
            </w:pPr>
            <w:r>
              <w:rPr>
                <w:rFonts w:cs="Tahoma"/>
                <w:sz w:val="20"/>
                <w:szCs w:val="20"/>
              </w:rPr>
              <w:t xml:space="preserve">Ensured that </w:t>
            </w:r>
            <w:r w:rsidR="001374DE">
              <w:rPr>
                <w:rFonts w:cs="Tahoma"/>
                <w:sz w:val="20"/>
                <w:szCs w:val="20"/>
              </w:rPr>
              <w:t>any</w:t>
            </w:r>
            <w:r w:rsidRPr="00155B9D">
              <w:rPr>
                <w:rFonts w:cs="Tahoma"/>
                <w:sz w:val="20"/>
                <w:szCs w:val="20"/>
              </w:rPr>
              <w:t xml:space="preserve"> candidate</w:t>
            </w:r>
            <w:r w:rsidR="001374DE">
              <w:rPr>
                <w:rFonts w:cs="Tahoma"/>
                <w:sz w:val="20"/>
                <w:szCs w:val="20"/>
              </w:rPr>
              <w:t>s</w:t>
            </w:r>
            <w:r w:rsidRPr="00155B9D">
              <w:rPr>
                <w:rFonts w:cs="Tahoma"/>
                <w:sz w:val="20"/>
                <w:szCs w:val="20"/>
              </w:rPr>
              <w:t xml:space="preserve"> </w:t>
            </w:r>
            <w:r w:rsidR="001374DE">
              <w:rPr>
                <w:rFonts w:cs="Tahoma"/>
                <w:sz w:val="20"/>
                <w:szCs w:val="20"/>
              </w:rPr>
              <w:t>are</w:t>
            </w:r>
            <w:r w:rsidRPr="00155B9D">
              <w:rPr>
                <w:rFonts w:cs="Tahoma"/>
                <w:sz w:val="20"/>
                <w:szCs w:val="20"/>
              </w:rPr>
              <w:t xml:space="preserve"> aware of the </w:t>
            </w:r>
            <w:r>
              <w:rPr>
                <w:rFonts w:cs="Tahoma"/>
                <w:sz w:val="20"/>
                <w:szCs w:val="20"/>
              </w:rPr>
              <w:t xml:space="preserve">role of </w:t>
            </w:r>
            <w:r w:rsidRPr="00155B9D">
              <w:rPr>
                <w:rFonts w:cs="Tahoma"/>
                <w:sz w:val="20"/>
                <w:szCs w:val="20"/>
              </w:rPr>
              <w:t>the roving</w:t>
            </w:r>
            <w:r>
              <w:rPr>
                <w:rFonts w:cs="Tahoma"/>
                <w:sz w:val="20"/>
                <w:szCs w:val="20"/>
              </w:rPr>
              <w:t xml:space="preserve"> </w:t>
            </w:r>
            <w:r w:rsidRPr="00155B9D">
              <w:rPr>
                <w:rFonts w:cs="Tahoma"/>
                <w:sz w:val="20"/>
                <w:szCs w:val="20"/>
              </w:rPr>
              <w:t xml:space="preserve">invigilator </w:t>
            </w:r>
            <w:r w:rsidR="001374DE">
              <w:rPr>
                <w:rFonts w:cs="Tahoma"/>
                <w:sz w:val="20"/>
                <w:szCs w:val="20"/>
              </w:rPr>
              <w:t xml:space="preserve">to minimise </w:t>
            </w:r>
            <w:r w:rsidR="001374DE" w:rsidRPr="00155B9D">
              <w:rPr>
                <w:rFonts w:cs="Tahoma"/>
                <w:sz w:val="20"/>
                <w:szCs w:val="20"/>
              </w:rPr>
              <w:t>any disturbance or distraction</w:t>
            </w:r>
            <w:r w:rsidR="001374DE">
              <w:rPr>
                <w:rFonts w:cs="Tahoma"/>
                <w:sz w:val="20"/>
                <w:szCs w:val="20"/>
              </w:rPr>
              <w:t>, and that candidate</w:t>
            </w:r>
            <w:r w:rsidRPr="00155B9D">
              <w:rPr>
                <w:rFonts w:cs="Tahoma"/>
                <w:sz w:val="20"/>
                <w:szCs w:val="20"/>
              </w:rPr>
              <w:t xml:space="preserve"> understands they should continue with their exam as normal during these visits</w:t>
            </w:r>
          </w:p>
          <w:p w14:paraId="3C262065" w14:textId="77777777" w:rsidR="007642DB" w:rsidRDefault="007642DB" w:rsidP="007642DB">
            <w:pPr>
              <w:rPr>
                <w:rFonts w:cs="Tahoma"/>
                <w:sz w:val="20"/>
                <w:szCs w:val="20"/>
              </w:rPr>
            </w:pPr>
          </w:p>
          <w:p w14:paraId="00109B81" w14:textId="77777777" w:rsidR="0028168C" w:rsidRPr="00155B9D" w:rsidRDefault="0028168C" w:rsidP="007642DB">
            <w:pPr>
              <w:rPr>
                <w:rFonts w:cs="Tahoma"/>
                <w:b/>
                <w:bCs/>
                <w:sz w:val="20"/>
                <w:szCs w:val="20"/>
              </w:rPr>
            </w:pPr>
            <w:r w:rsidRPr="00155B9D">
              <w:rPr>
                <w:rFonts w:cs="Tahoma"/>
                <w:b/>
                <w:bCs/>
                <w:sz w:val="20"/>
                <w:szCs w:val="20"/>
              </w:rPr>
              <w:t xml:space="preserve">Post-exam </w:t>
            </w:r>
            <w:proofErr w:type="gramStart"/>
            <w:r w:rsidRPr="00155B9D">
              <w:rPr>
                <w:rFonts w:cs="Tahoma"/>
                <w:b/>
                <w:bCs/>
                <w:sz w:val="20"/>
                <w:szCs w:val="20"/>
              </w:rPr>
              <w:t>follow</w:t>
            </w:r>
            <w:proofErr w:type="gramEnd"/>
            <w:r w:rsidRPr="00155B9D">
              <w:rPr>
                <w:rFonts w:cs="Tahoma"/>
                <w:b/>
                <w:bCs/>
                <w:sz w:val="20"/>
                <w:szCs w:val="20"/>
              </w:rPr>
              <w:t xml:space="preserve"> up and reporting</w:t>
            </w:r>
          </w:p>
          <w:p w14:paraId="2CC9E63E" w14:textId="77777777" w:rsidR="0028168C" w:rsidRDefault="0028168C" w:rsidP="007642DB">
            <w:pPr>
              <w:rPr>
                <w:rFonts w:cs="Tahoma"/>
                <w:sz w:val="20"/>
                <w:szCs w:val="20"/>
              </w:rPr>
            </w:pPr>
          </w:p>
          <w:p w14:paraId="4F3E584E" w14:textId="547D4297" w:rsidR="0028168C" w:rsidRPr="0028168C" w:rsidRDefault="0028168C" w:rsidP="0028168C">
            <w:pPr>
              <w:rPr>
                <w:rFonts w:cs="Tahoma"/>
                <w:sz w:val="20"/>
                <w:szCs w:val="20"/>
              </w:rPr>
            </w:pPr>
            <w:r w:rsidRPr="0028168C">
              <w:rPr>
                <w:rFonts w:cs="Tahoma"/>
                <w:sz w:val="20"/>
                <w:szCs w:val="20"/>
              </w:rPr>
              <w:t xml:space="preserve">Ensure </w:t>
            </w:r>
            <w:r>
              <w:rPr>
                <w:rFonts w:cs="Tahoma"/>
                <w:sz w:val="20"/>
                <w:szCs w:val="20"/>
              </w:rPr>
              <w:t xml:space="preserve">that your exams officer will be undertaking </w:t>
            </w:r>
            <w:r w:rsidRPr="0028168C">
              <w:rPr>
                <w:rFonts w:cs="Tahoma"/>
                <w:sz w:val="20"/>
                <w:szCs w:val="20"/>
              </w:rPr>
              <w:t xml:space="preserve">any exam-related follow up </w:t>
            </w:r>
            <w:r w:rsidR="00155B9D">
              <w:rPr>
                <w:rFonts w:cs="Tahoma"/>
                <w:sz w:val="20"/>
                <w:szCs w:val="20"/>
              </w:rPr>
              <w:t xml:space="preserve">tasks </w:t>
            </w:r>
            <w:r w:rsidRPr="0028168C">
              <w:rPr>
                <w:rFonts w:cs="Tahoma"/>
                <w:sz w:val="20"/>
                <w:szCs w:val="20"/>
              </w:rPr>
              <w:t>as soon as possible after the</w:t>
            </w:r>
          </w:p>
          <w:p w14:paraId="2AF2678D" w14:textId="77777777" w:rsidR="00155B9D" w:rsidRDefault="0028168C" w:rsidP="0028168C">
            <w:pPr>
              <w:rPr>
                <w:rFonts w:cs="Tahoma"/>
                <w:sz w:val="20"/>
                <w:szCs w:val="20"/>
              </w:rPr>
            </w:pPr>
            <w:r w:rsidRPr="0028168C">
              <w:rPr>
                <w:rFonts w:cs="Tahoma"/>
                <w:sz w:val="20"/>
                <w:szCs w:val="20"/>
              </w:rPr>
              <w:t xml:space="preserve">exam has taken place and </w:t>
            </w:r>
            <w:r w:rsidR="00155B9D">
              <w:rPr>
                <w:rFonts w:cs="Tahoma"/>
                <w:sz w:val="20"/>
                <w:szCs w:val="20"/>
              </w:rPr>
              <w:t xml:space="preserve">that information, where required, </w:t>
            </w:r>
            <w:r w:rsidRPr="0028168C">
              <w:rPr>
                <w:rFonts w:cs="Tahoma"/>
                <w:sz w:val="20"/>
                <w:szCs w:val="20"/>
              </w:rPr>
              <w:t>is submitted by the deadline or timescale identified by the awarding body</w:t>
            </w:r>
            <w:r w:rsidR="00155B9D">
              <w:rPr>
                <w:rFonts w:cs="Tahoma"/>
                <w:sz w:val="20"/>
                <w:szCs w:val="20"/>
              </w:rPr>
              <w:t xml:space="preserve">. </w:t>
            </w:r>
            <w:r w:rsidRPr="0028168C">
              <w:rPr>
                <w:rFonts w:cs="Tahoma"/>
                <w:sz w:val="20"/>
                <w:szCs w:val="20"/>
              </w:rPr>
              <w:t>This could include:</w:t>
            </w:r>
          </w:p>
          <w:p w14:paraId="6CC111ED" w14:textId="77777777" w:rsidR="00155B9D" w:rsidRDefault="0028168C" w:rsidP="0028168C">
            <w:pPr>
              <w:pStyle w:val="ListParagraph"/>
              <w:numPr>
                <w:ilvl w:val="0"/>
                <w:numId w:val="133"/>
              </w:numPr>
              <w:rPr>
                <w:rFonts w:cs="Tahoma"/>
                <w:sz w:val="20"/>
                <w:szCs w:val="20"/>
              </w:rPr>
            </w:pPr>
            <w:r w:rsidRPr="00155B9D">
              <w:rPr>
                <w:rFonts w:cs="Tahoma"/>
                <w:sz w:val="20"/>
                <w:szCs w:val="20"/>
              </w:rPr>
              <w:lastRenderedPageBreak/>
              <w:t>reporting a very late arrival</w:t>
            </w:r>
          </w:p>
          <w:p w14:paraId="52A9FDBE" w14:textId="77777777" w:rsidR="00155B9D" w:rsidRDefault="0028168C" w:rsidP="0028168C">
            <w:pPr>
              <w:pStyle w:val="ListParagraph"/>
              <w:numPr>
                <w:ilvl w:val="0"/>
                <w:numId w:val="133"/>
              </w:numPr>
              <w:rPr>
                <w:rFonts w:cs="Tahoma"/>
                <w:sz w:val="20"/>
                <w:szCs w:val="20"/>
              </w:rPr>
            </w:pPr>
            <w:r w:rsidRPr="00155B9D">
              <w:rPr>
                <w:rFonts w:cs="Tahoma"/>
                <w:sz w:val="20"/>
                <w:szCs w:val="20"/>
              </w:rPr>
              <w:t>reporting a case of suspected malpractice</w:t>
            </w:r>
          </w:p>
          <w:p w14:paraId="4B7944CC" w14:textId="1EFC5DDF" w:rsidR="0028168C" w:rsidRPr="00155B9D" w:rsidRDefault="0028168C" w:rsidP="0028168C">
            <w:pPr>
              <w:pStyle w:val="ListParagraph"/>
              <w:numPr>
                <w:ilvl w:val="0"/>
                <w:numId w:val="133"/>
              </w:numPr>
              <w:rPr>
                <w:rFonts w:cs="Tahoma"/>
                <w:sz w:val="20"/>
                <w:szCs w:val="20"/>
              </w:rPr>
            </w:pPr>
            <w:r w:rsidRPr="00155B9D">
              <w:rPr>
                <w:rFonts w:cs="Tahoma"/>
                <w:sz w:val="20"/>
                <w:szCs w:val="20"/>
              </w:rPr>
              <w:t>processing an application for special consideration</w:t>
            </w:r>
          </w:p>
          <w:p w14:paraId="0D2A6277" w14:textId="77777777" w:rsidR="00155B9D" w:rsidRDefault="00155B9D" w:rsidP="0028168C">
            <w:pPr>
              <w:rPr>
                <w:rFonts w:cs="Tahoma"/>
                <w:sz w:val="20"/>
                <w:szCs w:val="20"/>
              </w:rPr>
            </w:pPr>
          </w:p>
          <w:p w14:paraId="3F0A0928" w14:textId="4B9DFC8C" w:rsidR="00155B9D" w:rsidRDefault="00155B9D" w:rsidP="0028168C">
            <w:pPr>
              <w:rPr>
                <w:rFonts w:cs="Tahoma"/>
                <w:sz w:val="20"/>
                <w:szCs w:val="20"/>
              </w:rPr>
            </w:pPr>
            <w:r>
              <w:rPr>
                <w:rFonts w:cs="Tahoma"/>
                <w:sz w:val="20"/>
                <w:szCs w:val="20"/>
              </w:rPr>
              <w:t>Confirm that your exams officer will be:</w:t>
            </w:r>
          </w:p>
          <w:p w14:paraId="0F04ABB3" w14:textId="77777777" w:rsidR="00155B9D" w:rsidRDefault="00155B9D" w:rsidP="00155B9D">
            <w:pPr>
              <w:pStyle w:val="ListParagraph"/>
              <w:numPr>
                <w:ilvl w:val="0"/>
                <w:numId w:val="134"/>
              </w:numPr>
              <w:rPr>
                <w:rFonts w:cs="Tahoma"/>
                <w:sz w:val="20"/>
                <w:szCs w:val="20"/>
              </w:rPr>
            </w:pPr>
            <w:r w:rsidRPr="00155B9D">
              <w:rPr>
                <w:rFonts w:cs="Tahoma"/>
                <w:sz w:val="20"/>
                <w:szCs w:val="20"/>
              </w:rPr>
              <w:t>Filing required records in ease of reference date order</w:t>
            </w:r>
          </w:p>
          <w:p w14:paraId="49FCB953" w14:textId="25AE1BC3" w:rsidR="00155B9D" w:rsidRPr="00155B9D" w:rsidRDefault="00155B9D" w:rsidP="00155B9D">
            <w:pPr>
              <w:pStyle w:val="ListParagraph"/>
              <w:numPr>
                <w:ilvl w:val="0"/>
                <w:numId w:val="134"/>
              </w:numPr>
              <w:rPr>
                <w:rFonts w:cs="Tahoma"/>
                <w:sz w:val="20"/>
                <w:szCs w:val="20"/>
              </w:rPr>
            </w:pPr>
            <w:r>
              <w:rPr>
                <w:rFonts w:cs="Tahoma"/>
                <w:sz w:val="20"/>
                <w:szCs w:val="20"/>
              </w:rPr>
              <w:t>P</w:t>
            </w:r>
            <w:r w:rsidRPr="00155B9D">
              <w:rPr>
                <w:rFonts w:cs="Tahoma"/>
                <w:sz w:val="20"/>
                <w:szCs w:val="20"/>
              </w:rPr>
              <w:t>repared to deal with any queries that may be received from awarding bodies on post-exam related</w:t>
            </w:r>
            <w:r>
              <w:rPr>
                <w:rFonts w:cs="Tahoma"/>
                <w:sz w:val="20"/>
                <w:szCs w:val="20"/>
              </w:rPr>
              <w:t xml:space="preserve"> </w:t>
            </w:r>
            <w:r w:rsidRPr="00155B9D">
              <w:rPr>
                <w:rFonts w:cs="Tahoma"/>
                <w:sz w:val="20"/>
                <w:szCs w:val="20"/>
              </w:rPr>
              <w:t>matters</w:t>
            </w:r>
          </w:p>
          <w:p w14:paraId="352D40F6" w14:textId="6E4765C6" w:rsidR="00155B9D" w:rsidRPr="007642DB" w:rsidRDefault="00155B9D" w:rsidP="0028168C">
            <w:pPr>
              <w:rPr>
                <w:rFonts w:cs="Tahoma"/>
                <w:sz w:val="20"/>
                <w:szCs w:val="20"/>
              </w:rPr>
            </w:pPr>
          </w:p>
        </w:tc>
        <w:tc>
          <w:tcPr>
            <w:tcW w:w="5428" w:type="dxa"/>
          </w:tcPr>
          <w:p w14:paraId="2421EA3F" w14:textId="77777777" w:rsidR="00A83CE0" w:rsidRPr="004872ED" w:rsidRDefault="00A83CE0" w:rsidP="00AC58C1">
            <w:pPr>
              <w:spacing w:before="120" w:after="120"/>
              <w:rPr>
                <w:rFonts w:eastAsia="Times New Roman" w:cs="Tahoma"/>
                <w:sz w:val="20"/>
                <w:szCs w:val="20"/>
              </w:rPr>
            </w:pPr>
          </w:p>
        </w:tc>
        <w:tc>
          <w:tcPr>
            <w:tcW w:w="5560" w:type="dxa"/>
          </w:tcPr>
          <w:p w14:paraId="4424344D" w14:textId="77777777" w:rsidR="00A83CE0" w:rsidRPr="004872ED" w:rsidRDefault="00A83CE0" w:rsidP="00AC58C1">
            <w:pPr>
              <w:spacing w:before="120" w:after="120"/>
              <w:rPr>
                <w:rFonts w:eastAsia="Times New Roman" w:cs="Tahoma"/>
                <w:sz w:val="20"/>
                <w:szCs w:val="20"/>
              </w:rPr>
            </w:pPr>
          </w:p>
        </w:tc>
      </w:tr>
      <w:tr w:rsidR="00155DBC" w:rsidRPr="004872ED" w14:paraId="1B0F07F9" w14:textId="77777777" w:rsidTr="006F3286">
        <w:tc>
          <w:tcPr>
            <w:tcW w:w="15168" w:type="dxa"/>
            <w:gridSpan w:val="3"/>
          </w:tcPr>
          <w:p w14:paraId="325C53FE" w14:textId="743E2AC5" w:rsidR="00155DBC" w:rsidRPr="004872ED" w:rsidRDefault="00155DBC" w:rsidP="00155DBC">
            <w:pPr>
              <w:spacing w:before="120" w:after="120"/>
              <w:jc w:val="center"/>
              <w:rPr>
                <w:rFonts w:eastAsia="Times New Roman" w:cs="Tahoma"/>
                <w:b/>
                <w:bCs/>
                <w:sz w:val="20"/>
                <w:szCs w:val="20"/>
              </w:rPr>
            </w:pPr>
            <w:r w:rsidRPr="004872ED">
              <w:rPr>
                <w:rFonts w:eastAsia="Times New Roman" w:cs="Tahoma"/>
                <w:b/>
                <w:bCs/>
                <w:sz w:val="20"/>
                <w:szCs w:val="20"/>
              </w:rPr>
              <w:lastRenderedPageBreak/>
              <w:t>Centre-specific activity</w:t>
            </w:r>
          </w:p>
        </w:tc>
      </w:tr>
      <w:tr w:rsidR="00306FB6" w:rsidRPr="004872ED" w14:paraId="30CEC37B" w14:textId="77777777" w:rsidTr="00A92CEE">
        <w:tc>
          <w:tcPr>
            <w:tcW w:w="4180" w:type="dxa"/>
          </w:tcPr>
          <w:p w14:paraId="072E1CAE" w14:textId="77777777" w:rsidR="00306FB6" w:rsidRPr="00C561B0" w:rsidRDefault="00306FB6" w:rsidP="00306FB6">
            <w:pPr>
              <w:spacing w:before="120" w:after="120"/>
              <w:rPr>
                <w:rFonts w:eastAsia="Times New Roman" w:cs="Tahoma"/>
                <w:b/>
                <w:bCs/>
                <w:sz w:val="20"/>
                <w:szCs w:val="20"/>
              </w:rPr>
            </w:pPr>
            <w:r w:rsidRPr="00C561B0">
              <w:rPr>
                <w:rFonts w:eastAsia="Times New Roman" w:cs="Tahoma"/>
                <w:b/>
                <w:bCs/>
                <w:sz w:val="20"/>
                <w:szCs w:val="20"/>
              </w:rPr>
              <w:t>Non-examination assessments</w:t>
            </w:r>
          </w:p>
          <w:p w14:paraId="0F0EEE45" w14:textId="710E8199" w:rsidR="00306FB6" w:rsidRPr="00306FB6" w:rsidRDefault="00306FB6" w:rsidP="00306FB6">
            <w:pPr>
              <w:spacing w:before="120" w:after="120"/>
              <w:rPr>
                <w:rFonts w:eastAsia="Times New Roman" w:cs="Tahoma"/>
                <w:sz w:val="20"/>
                <w:szCs w:val="20"/>
              </w:rPr>
            </w:pPr>
            <w:r w:rsidRPr="00C561B0">
              <w:rPr>
                <w:rFonts w:eastAsia="Times New Roman" w:cs="Tahoma"/>
                <w:sz w:val="20"/>
                <w:szCs w:val="20"/>
              </w:rPr>
              <w:t>Where administering internal assessment, confirm that your exams officer will meet individual awarding body deadlines for the submission of centre assessed marks the samples of candidates’ work</w:t>
            </w:r>
            <w:r w:rsidR="00C561B0">
              <w:rPr>
                <w:rFonts w:eastAsia="Times New Roman" w:cs="Tahoma"/>
                <w:sz w:val="20"/>
                <w:szCs w:val="20"/>
              </w:rPr>
              <w:t>.</w:t>
            </w:r>
          </w:p>
          <w:p w14:paraId="650A57D4" w14:textId="77777777" w:rsidR="00306FB6" w:rsidRDefault="00306FB6" w:rsidP="007D3377">
            <w:pPr>
              <w:spacing w:before="120" w:after="120"/>
              <w:rPr>
                <w:rFonts w:eastAsia="Times New Roman" w:cs="Tahoma"/>
                <w:sz w:val="20"/>
                <w:szCs w:val="20"/>
              </w:rPr>
            </w:pPr>
          </w:p>
        </w:tc>
        <w:tc>
          <w:tcPr>
            <w:tcW w:w="5428" w:type="dxa"/>
          </w:tcPr>
          <w:p w14:paraId="58D85A4C" w14:textId="77777777" w:rsidR="00306FB6" w:rsidRPr="004872ED" w:rsidRDefault="00306FB6" w:rsidP="00AC58C1">
            <w:pPr>
              <w:spacing w:before="120" w:after="120"/>
              <w:rPr>
                <w:rFonts w:eastAsia="Times New Roman" w:cs="Tahoma"/>
                <w:sz w:val="20"/>
                <w:szCs w:val="20"/>
              </w:rPr>
            </w:pPr>
          </w:p>
        </w:tc>
        <w:tc>
          <w:tcPr>
            <w:tcW w:w="5560" w:type="dxa"/>
          </w:tcPr>
          <w:p w14:paraId="7F0D003B" w14:textId="77777777" w:rsidR="00306FB6" w:rsidRPr="004872ED" w:rsidRDefault="00306FB6" w:rsidP="00AC58C1">
            <w:pPr>
              <w:spacing w:before="120" w:after="120"/>
              <w:rPr>
                <w:rFonts w:eastAsia="Times New Roman" w:cs="Tahoma"/>
                <w:sz w:val="20"/>
                <w:szCs w:val="20"/>
              </w:rPr>
            </w:pPr>
          </w:p>
        </w:tc>
      </w:tr>
      <w:tr w:rsidR="00E32085" w:rsidRPr="004872ED" w14:paraId="56F1E533" w14:textId="77777777" w:rsidTr="00A92CEE">
        <w:tc>
          <w:tcPr>
            <w:tcW w:w="4180" w:type="dxa"/>
          </w:tcPr>
          <w:p w14:paraId="6BB099F0" w14:textId="77777777" w:rsidR="00C561B0" w:rsidRDefault="00C561B0" w:rsidP="00E64C5C">
            <w:pPr>
              <w:spacing w:before="60" w:after="60"/>
              <w:rPr>
                <w:rFonts w:cs="Tahoma"/>
                <w:b/>
                <w:bCs/>
                <w:sz w:val="20"/>
                <w:szCs w:val="20"/>
              </w:rPr>
            </w:pPr>
          </w:p>
          <w:p w14:paraId="45600E57" w14:textId="7FAB5A35" w:rsidR="00E64C5C" w:rsidRPr="00E32085" w:rsidRDefault="00155B9D" w:rsidP="00E64C5C">
            <w:pPr>
              <w:spacing w:before="60" w:after="60"/>
              <w:rPr>
                <w:rFonts w:cs="Tahoma"/>
                <w:b/>
                <w:bCs/>
                <w:sz w:val="20"/>
                <w:szCs w:val="20"/>
              </w:rPr>
            </w:pPr>
            <w:r w:rsidRPr="00C561B0">
              <w:rPr>
                <w:rFonts w:cs="Tahoma"/>
                <w:b/>
                <w:bCs/>
                <w:sz w:val="20"/>
                <w:szCs w:val="20"/>
              </w:rPr>
              <w:t>Invigilation</w:t>
            </w:r>
            <w:r w:rsidR="00306FB6" w:rsidRPr="00C561B0">
              <w:rPr>
                <w:rFonts w:cs="Tahoma"/>
                <w:b/>
                <w:bCs/>
                <w:sz w:val="20"/>
                <w:szCs w:val="20"/>
              </w:rPr>
              <w:t xml:space="preserve"> arrangements</w:t>
            </w:r>
          </w:p>
          <w:p w14:paraId="50CFDCAA" w14:textId="548EBCB2" w:rsidR="00155B9D" w:rsidRDefault="00155B9D" w:rsidP="00155B9D">
            <w:pPr>
              <w:spacing w:before="120" w:after="120"/>
              <w:rPr>
                <w:sz w:val="20"/>
                <w:szCs w:val="20"/>
                <w:lang w:val="en-US"/>
              </w:rPr>
            </w:pPr>
            <w:r>
              <w:rPr>
                <w:sz w:val="20"/>
                <w:szCs w:val="20"/>
                <w:lang w:val="en-US"/>
              </w:rPr>
              <w:t xml:space="preserve">Acquire reassurance from your exams officer that </w:t>
            </w:r>
            <w:r w:rsidRPr="00155B9D">
              <w:rPr>
                <w:sz w:val="20"/>
                <w:szCs w:val="20"/>
                <w:lang w:val="en-US"/>
              </w:rPr>
              <w:t xml:space="preserve">invigilators </w:t>
            </w:r>
            <w:r>
              <w:rPr>
                <w:sz w:val="20"/>
                <w:szCs w:val="20"/>
                <w:lang w:val="en-US"/>
              </w:rPr>
              <w:t>will be</w:t>
            </w:r>
            <w:r w:rsidRPr="00155B9D">
              <w:rPr>
                <w:sz w:val="20"/>
                <w:szCs w:val="20"/>
                <w:lang w:val="en-US"/>
              </w:rPr>
              <w:t xml:space="preserve"> briefed prior to each exam session so that they are fully prepared to invigilate their exam</w:t>
            </w:r>
            <w:r>
              <w:rPr>
                <w:sz w:val="20"/>
                <w:szCs w:val="20"/>
                <w:lang w:val="en-US"/>
              </w:rPr>
              <w:t xml:space="preserve"> </w:t>
            </w:r>
            <w:r w:rsidRPr="00155B9D">
              <w:rPr>
                <w:sz w:val="20"/>
                <w:szCs w:val="20"/>
                <w:lang w:val="en-US"/>
              </w:rPr>
              <w:t>room, including details of any access arrangement candidates and the arrangements awarded</w:t>
            </w:r>
            <w:r w:rsidR="00C561B0">
              <w:rPr>
                <w:sz w:val="20"/>
                <w:szCs w:val="20"/>
                <w:lang w:val="en-US"/>
              </w:rPr>
              <w:t>.</w:t>
            </w:r>
          </w:p>
          <w:p w14:paraId="1FB734C9" w14:textId="77777777" w:rsidR="00E64C5C" w:rsidRDefault="00E64C5C" w:rsidP="00155B9D">
            <w:pPr>
              <w:spacing w:before="120" w:after="120"/>
              <w:rPr>
                <w:rFonts w:eastAsia="Times New Roman" w:cs="Tahoma"/>
                <w:sz w:val="20"/>
                <w:szCs w:val="20"/>
              </w:rPr>
            </w:pPr>
          </w:p>
        </w:tc>
        <w:tc>
          <w:tcPr>
            <w:tcW w:w="5428" w:type="dxa"/>
          </w:tcPr>
          <w:p w14:paraId="5270BD9D" w14:textId="77777777" w:rsidR="00E32085" w:rsidRPr="004872ED" w:rsidRDefault="00E32085" w:rsidP="00AC58C1">
            <w:pPr>
              <w:spacing w:before="120" w:after="120"/>
              <w:rPr>
                <w:rFonts w:eastAsia="Times New Roman" w:cs="Tahoma"/>
                <w:sz w:val="20"/>
                <w:szCs w:val="20"/>
              </w:rPr>
            </w:pPr>
          </w:p>
        </w:tc>
        <w:tc>
          <w:tcPr>
            <w:tcW w:w="5560" w:type="dxa"/>
          </w:tcPr>
          <w:p w14:paraId="4A270B86" w14:textId="77777777" w:rsidR="00E32085" w:rsidRPr="004872ED" w:rsidRDefault="00E32085" w:rsidP="00AC58C1">
            <w:pPr>
              <w:spacing w:before="120" w:after="120"/>
              <w:rPr>
                <w:rFonts w:eastAsia="Times New Roman" w:cs="Tahoma"/>
                <w:sz w:val="20"/>
                <w:szCs w:val="20"/>
              </w:rPr>
            </w:pPr>
          </w:p>
        </w:tc>
      </w:tr>
      <w:tr w:rsidR="001374DE" w:rsidRPr="004872ED" w14:paraId="59B1D51F" w14:textId="77777777" w:rsidTr="00A92CEE">
        <w:tc>
          <w:tcPr>
            <w:tcW w:w="4180" w:type="dxa"/>
          </w:tcPr>
          <w:p w14:paraId="2ACB1B42" w14:textId="77777777" w:rsidR="001374DE" w:rsidRDefault="001374DE" w:rsidP="007D3377">
            <w:pPr>
              <w:spacing w:before="120" w:after="120"/>
              <w:rPr>
                <w:rFonts w:eastAsia="Times New Roman" w:cs="Tahoma"/>
                <w:sz w:val="20"/>
                <w:szCs w:val="20"/>
              </w:rPr>
            </w:pPr>
          </w:p>
          <w:p w14:paraId="7800823B" w14:textId="3804B5B8" w:rsidR="001374DE" w:rsidRPr="001374DE" w:rsidRDefault="001374DE" w:rsidP="007D3377">
            <w:pPr>
              <w:spacing w:before="120" w:after="120"/>
              <w:rPr>
                <w:rFonts w:eastAsia="Times New Roman" w:cs="Tahoma"/>
                <w:b/>
                <w:bCs/>
                <w:sz w:val="20"/>
                <w:szCs w:val="20"/>
              </w:rPr>
            </w:pPr>
            <w:r w:rsidRPr="001374DE">
              <w:rPr>
                <w:rFonts w:eastAsia="Times New Roman" w:cs="Tahoma"/>
                <w:b/>
                <w:bCs/>
                <w:sz w:val="20"/>
                <w:szCs w:val="20"/>
              </w:rPr>
              <w:t>Exams Review</w:t>
            </w:r>
            <w:r>
              <w:rPr>
                <w:rFonts w:eastAsia="Times New Roman" w:cs="Tahoma"/>
                <w:b/>
                <w:bCs/>
                <w:sz w:val="20"/>
                <w:szCs w:val="20"/>
              </w:rPr>
              <w:t xml:space="preserve"> (if applicable)</w:t>
            </w:r>
          </w:p>
          <w:p w14:paraId="64D8E34A" w14:textId="02E9EB15" w:rsidR="001374DE" w:rsidRDefault="001374DE" w:rsidP="001374DE">
            <w:pPr>
              <w:spacing w:before="120" w:after="120"/>
              <w:rPr>
                <w:rFonts w:eastAsia="Times New Roman" w:cs="Tahoma"/>
                <w:sz w:val="20"/>
                <w:szCs w:val="20"/>
              </w:rPr>
            </w:pPr>
            <w:r>
              <w:rPr>
                <w:rFonts w:eastAsia="Times New Roman" w:cs="Tahoma"/>
                <w:sz w:val="20"/>
                <w:szCs w:val="20"/>
              </w:rPr>
              <w:t>Confirm that your exams officer is collecting feedback d</w:t>
            </w:r>
            <w:r w:rsidRPr="001374DE">
              <w:rPr>
                <w:rFonts w:eastAsia="Times New Roman" w:cs="Tahoma"/>
                <w:sz w:val="20"/>
                <w:szCs w:val="20"/>
              </w:rPr>
              <w:t>uring the exam</w:t>
            </w:r>
            <w:r>
              <w:rPr>
                <w:rFonts w:eastAsia="Times New Roman" w:cs="Tahoma"/>
                <w:sz w:val="20"/>
                <w:szCs w:val="20"/>
              </w:rPr>
              <w:t>s</w:t>
            </w:r>
            <w:r w:rsidRPr="001374DE">
              <w:rPr>
                <w:rFonts w:eastAsia="Times New Roman" w:cs="Tahoma"/>
                <w:sz w:val="20"/>
                <w:szCs w:val="20"/>
              </w:rPr>
              <w:t xml:space="preserve"> period and beyond from candidates, invigilators and staff to inform any planned review</w:t>
            </w:r>
            <w:r w:rsidR="00C561B0">
              <w:rPr>
                <w:rFonts w:eastAsia="Times New Roman" w:cs="Tahoma"/>
                <w:sz w:val="20"/>
                <w:szCs w:val="20"/>
              </w:rPr>
              <w:t>.</w:t>
            </w:r>
          </w:p>
          <w:p w14:paraId="5A99CD77" w14:textId="4240994B" w:rsidR="001374DE" w:rsidRDefault="001374DE" w:rsidP="001374DE">
            <w:pPr>
              <w:spacing w:before="120" w:after="120"/>
              <w:rPr>
                <w:rFonts w:eastAsia="Times New Roman" w:cs="Tahoma"/>
                <w:sz w:val="20"/>
                <w:szCs w:val="20"/>
              </w:rPr>
            </w:pPr>
          </w:p>
        </w:tc>
        <w:tc>
          <w:tcPr>
            <w:tcW w:w="5428" w:type="dxa"/>
          </w:tcPr>
          <w:p w14:paraId="596C3196" w14:textId="77777777" w:rsidR="001374DE" w:rsidRPr="004872ED" w:rsidRDefault="001374DE" w:rsidP="00AC58C1">
            <w:pPr>
              <w:spacing w:before="120" w:after="120"/>
              <w:rPr>
                <w:rFonts w:eastAsia="Times New Roman" w:cs="Tahoma"/>
                <w:sz w:val="20"/>
                <w:szCs w:val="20"/>
              </w:rPr>
            </w:pPr>
          </w:p>
        </w:tc>
        <w:tc>
          <w:tcPr>
            <w:tcW w:w="5560" w:type="dxa"/>
          </w:tcPr>
          <w:p w14:paraId="26B71BCA" w14:textId="77777777" w:rsidR="001374DE" w:rsidRPr="004872ED" w:rsidRDefault="001374DE" w:rsidP="00AC58C1">
            <w:pPr>
              <w:spacing w:before="120" w:after="120"/>
              <w:rPr>
                <w:rFonts w:eastAsia="Times New Roman" w:cs="Tahoma"/>
                <w:sz w:val="20"/>
                <w:szCs w:val="20"/>
              </w:rPr>
            </w:pPr>
          </w:p>
        </w:tc>
      </w:tr>
      <w:tr w:rsidR="00CF3B0D" w:rsidRPr="004872ED" w14:paraId="2D14BFA6" w14:textId="77777777" w:rsidTr="00A92CEE">
        <w:tc>
          <w:tcPr>
            <w:tcW w:w="4180" w:type="dxa"/>
          </w:tcPr>
          <w:p w14:paraId="0AF41E27" w14:textId="77777777" w:rsidR="00155DBC" w:rsidRPr="004872ED" w:rsidRDefault="00155DBC" w:rsidP="007D3377">
            <w:pPr>
              <w:spacing w:before="120" w:after="120"/>
              <w:rPr>
                <w:rFonts w:eastAsia="Times New Roman" w:cs="Tahoma"/>
                <w:sz w:val="20"/>
                <w:szCs w:val="20"/>
              </w:rPr>
            </w:pPr>
          </w:p>
          <w:p w14:paraId="69861F64" w14:textId="7C5D33E8" w:rsidR="007D3377" w:rsidRPr="004872ED" w:rsidRDefault="00A91541" w:rsidP="00E64C5C">
            <w:pPr>
              <w:rPr>
                <w:b/>
                <w:bCs/>
                <w:sz w:val="20"/>
                <w:szCs w:val="20"/>
                <w:lang w:val="en-US"/>
              </w:rPr>
            </w:pPr>
            <w:r w:rsidRPr="00E64C5C">
              <w:rPr>
                <w:b/>
                <w:bCs/>
                <w:sz w:val="20"/>
                <w:szCs w:val="20"/>
                <w:lang w:val="en-US"/>
              </w:rPr>
              <w:t>Annual appraisal: progress check against targets/areas to focus upon/improve</w:t>
            </w:r>
          </w:p>
          <w:p w14:paraId="08FD4F82" w14:textId="406A8AAC" w:rsidR="007D3377" w:rsidRPr="004872ED" w:rsidRDefault="007D3377" w:rsidP="007D3377">
            <w:pPr>
              <w:spacing w:before="120" w:after="120"/>
              <w:rPr>
                <w:rFonts w:eastAsia="Times New Roman" w:cs="Tahoma"/>
                <w:sz w:val="20"/>
                <w:szCs w:val="20"/>
              </w:rPr>
            </w:pPr>
          </w:p>
        </w:tc>
        <w:tc>
          <w:tcPr>
            <w:tcW w:w="5428" w:type="dxa"/>
          </w:tcPr>
          <w:p w14:paraId="78DFF601" w14:textId="77777777" w:rsidR="00CF3B0D" w:rsidRPr="004872ED" w:rsidRDefault="00CF3B0D" w:rsidP="00AC58C1">
            <w:pPr>
              <w:spacing w:before="120" w:after="120"/>
              <w:rPr>
                <w:rFonts w:eastAsia="Times New Roman" w:cs="Tahoma"/>
                <w:sz w:val="20"/>
                <w:szCs w:val="20"/>
              </w:rPr>
            </w:pPr>
          </w:p>
        </w:tc>
        <w:tc>
          <w:tcPr>
            <w:tcW w:w="5560" w:type="dxa"/>
          </w:tcPr>
          <w:p w14:paraId="42ED8504" w14:textId="77777777" w:rsidR="00CF3B0D" w:rsidRPr="004872ED" w:rsidRDefault="00CF3B0D" w:rsidP="00AC58C1">
            <w:pPr>
              <w:spacing w:before="120" w:after="120"/>
              <w:rPr>
                <w:rFonts w:eastAsia="Times New Roman" w:cs="Tahoma"/>
                <w:sz w:val="20"/>
                <w:szCs w:val="20"/>
              </w:rPr>
            </w:pPr>
          </w:p>
        </w:tc>
      </w:tr>
    </w:tbl>
    <w:p w14:paraId="4A24B136" w14:textId="77777777" w:rsidR="009B11EF" w:rsidRPr="004872ED" w:rsidRDefault="009B11EF" w:rsidP="00FC377B">
      <w:pPr>
        <w:spacing w:before="120" w:after="120" w:line="240" w:lineRule="auto"/>
        <w:rPr>
          <w:rFonts w:eastAsia="Times New Roman" w:cs="Arial"/>
          <w:bCs/>
          <w:sz w:val="20"/>
          <w:szCs w:val="20"/>
        </w:rPr>
      </w:pPr>
    </w:p>
    <w:p w14:paraId="5BD092E2" w14:textId="4D5F0759" w:rsidR="00FC377B" w:rsidRPr="004872ED" w:rsidRDefault="002425AF" w:rsidP="00FC377B">
      <w:pPr>
        <w:spacing w:before="120" w:after="120" w:line="240" w:lineRule="auto"/>
        <w:rPr>
          <w:rFonts w:eastAsia="Times New Roman" w:cs="Arial"/>
          <w:b/>
          <w:sz w:val="20"/>
          <w:szCs w:val="20"/>
        </w:rPr>
      </w:pPr>
      <w:r w:rsidRPr="004872ED">
        <w:rPr>
          <w:rFonts w:eastAsia="Times New Roman" w:cs="Arial"/>
          <w:b/>
          <w:sz w:val="20"/>
          <w:szCs w:val="20"/>
        </w:rPr>
        <w:t>Exams Officer Professional Standards</w:t>
      </w:r>
    </w:p>
    <w:tbl>
      <w:tblPr>
        <w:tblStyle w:val="TableGrid"/>
        <w:tblW w:w="15168" w:type="dxa"/>
        <w:tblInd w:w="-147" w:type="dxa"/>
        <w:tblLook w:val="04A0" w:firstRow="1" w:lastRow="0" w:firstColumn="1" w:lastColumn="0" w:noHBand="0" w:noVBand="1"/>
      </w:tblPr>
      <w:tblGrid>
        <w:gridCol w:w="4111"/>
        <w:gridCol w:w="11057"/>
      </w:tblGrid>
      <w:tr w:rsidR="00155DBC" w:rsidRPr="004872ED" w14:paraId="6ED5C11B" w14:textId="77777777" w:rsidTr="00155DBC">
        <w:tc>
          <w:tcPr>
            <w:tcW w:w="4111" w:type="dxa"/>
          </w:tcPr>
          <w:p w14:paraId="037C01B6" w14:textId="77777777" w:rsidR="00155DBC" w:rsidRPr="004872ED" w:rsidRDefault="00155DBC" w:rsidP="00AC58C1">
            <w:pPr>
              <w:spacing w:before="120" w:after="120"/>
              <w:rPr>
                <w:rFonts w:eastAsia="Times New Roman" w:cs="Tahoma"/>
                <w:sz w:val="20"/>
                <w:szCs w:val="20"/>
              </w:rPr>
            </w:pPr>
          </w:p>
        </w:tc>
        <w:tc>
          <w:tcPr>
            <w:tcW w:w="11057" w:type="dxa"/>
          </w:tcPr>
          <w:p w14:paraId="475A50AC" w14:textId="4A5C5614" w:rsidR="00155DBC" w:rsidRPr="009519B7" w:rsidRDefault="00A91541" w:rsidP="009A5BC7">
            <w:pPr>
              <w:spacing w:before="120" w:after="120"/>
              <w:jc w:val="center"/>
              <w:rPr>
                <w:rFonts w:eastAsia="Times New Roman" w:cs="Tahoma"/>
                <w:b/>
                <w:bCs/>
                <w:sz w:val="20"/>
                <w:szCs w:val="20"/>
              </w:rPr>
            </w:pPr>
            <w:r>
              <w:rPr>
                <w:rFonts w:eastAsia="Times New Roman" w:cs="Tahoma"/>
                <w:b/>
                <w:bCs/>
                <w:sz w:val="20"/>
                <w:szCs w:val="20"/>
              </w:rPr>
              <w:t>Notes/progress</w:t>
            </w:r>
          </w:p>
        </w:tc>
      </w:tr>
      <w:tr w:rsidR="00155DBC" w:rsidRPr="004872ED" w14:paraId="6D5E2F83" w14:textId="32B54360" w:rsidTr="005A6802">
        <w:tc>
          <w:tcPr>
            <w:tcW w:w="4111" w:type="dxa"/>
            <w:vAlign w:val="center"/>
          </w:tcPr>
          <w:p w14:paraId="611E872D" w14:textId="6B34A9EE" w:rsidR="00155DBC" w:rsidRPr="004872ED" w:rsidRDefault="00155DBC" w:rsidP="005A6802">
            <w:pPr>
              <w:pStyle w:val="ListParagraph"/>
              <w:numPr>
                <w:ilvl w:val="0"/>
                <w:numId w:val="27"/>
              </w:numPr>
              <w:spacing w:before="120" w:after="120"/>
              <w:rPr>
                <w:rFonts w:eastAsia="Times New Roman" w:cs="Tahoma"/>
                <w:sz w:val="20"/>
                <w:szCs w:val="20"/>
              </w:rPr>
            </w:pPr>
            <w:r w:rsidRPr="004872ED">
              <w:rPr>
                <w:rFonts w:eastAsia="Times New Roman" w:cs="Tahoma"/>
                <w:sz w:val="20"/>
                <w:szCs w:val="20"/>
              </w:rPr>
              <w:t>Knowledge and understanding</w:t>
            </w:r>
          </w:p>
          <w:p w14:paraId="6B9FD293" w14:textId="7AB8A451" w:rsidR="009A5BC7" w:rsidRPr="004872ED" w:rsidRDefault="009A5BC7" w:rsidP="005A6802">
            <w:pPr>
              <w:pStyle w:val="ListParagraph"/>
              <w:spacing w:before="120" w:after="120"/>
              <w:rPr>
                <w:rFonts w:eastAsia="Times New Roman" w:cs="Tahoma"/>
                <w:sz w:val="20"/>
                <w:szCs w:val="20"/>
              </w:rPr>
            </w:pPr>
          </w:p>
        </w:tc>
        <w:tc>
          <w:tcPr>
            <w:tcW w:w="11057" w:type="dxa"/>
          </w:tcPr>
          <w:p w14:paraId="1174FA3B" w14:textId="77777777" w:rsidR="00155DBC" w:rsidRDefault="00155DBC" w:rsidP="00AC58C1">
            <w:pPr>
              <w:spacing w:before="120" w:after="120"/>
              <w:rPr>
                <w:rFonts w:eastAsia="Times New Roman" w:cs="Tahoma"/>
                <w:sz w:val="20"/>
                <w:szCs w:val="20"/>
              </w:rPr>
            </w:pPr>
          </w:p>
          <w:p w14:paraId="3ED76690" w14:textId="77777777" w:rsidR="005A6802" w:rsidRDefault="005A6802" w:rsidP="00AC58C1">
            <w:pPr>
              <w:spacing w:before="120" w:after="120"/>
              <w:rPr>
                <w:rFonts w:eastAsia="Times New Roman" w:cs="Tahoma"/>
                <w:sz w:val="20"/>
                <w:szCs w:val="20"/>
              </w:rPr>
            </w:pPr>
          </w:p>
          <w:p w14:paraId="784F4001" w14:textId="77777777" w:rsidR="00FA5BCF" w:rsidRDefault="00FA5BCF" w:rsidP="00AC58C1">
            <w:pPr>
              <w:spacing w:before="120" w:after="120"/>
              <w:rPr>
                <w:rFonts w:eastAsia="Times New Roman" w:cs="Tahoma"/>
                <w:sz w:val="20"/>
                <w:szCs w:val="20"/>
              </w:rPr>
            </w:pPr>
          </w:p>
          <w:p w14:paraId="18F2D26D" w14:textId="77777777" w:rsidR="00FA5BCF" w:rsidRDefault="00FA5BCF" w:rsidP="00AC58C1">
            <w:pPr>
              <w:spacing w:before="120" w:after="120"/>
              <w:rPr>
                <w:rFonts w:eastAsia="Times New Roman" w:cs="Tahoma"/>
                <w:sz w:val="20"/>
                <w:szCs w:val="20"/>
              </w:rPr>
            </w:pPr>
          </w:p>
          <w:p w14:paraId="6EE68B52" w14:textId="77777777" w:rsidR="005A6802" w:rsidRPr="004872ED" w:rsidRDefault="005A6802" w:rsidP="00AC58C1">
            <w:pPr>
              <w:spacing w:before="120" w:after="120"/>
              <w:rPr>
                <w:rFonts w:eastAsia="Times New Roman" w:cs="Tahoma"/>
                <w:sz w:val="20"/>
                <w:szCs w:val="20"/>
              </w:rPr>
            </w:pPr>
          </w:p>
        </w:tc>
      </w:tr>
      <w:tr w:rsidR="00155DBC" w:rsidRPr="004872ED" w14:paraId="41A0DA65" w14:textId="1D7BB3A4" w:rsidTr="005A6802">
        <w:tc>
          <w:tcPr>
            <w:tcW w:w="4111" w:type="dxa"/>
            <w:vAlign w:val="center"/>
          </w:tcPr>
          <w:p w14:paraId="5329932B" w14:textId="7CFFB993" w:rsidR="00155DBC" w:rsidRPr="004872ED" w:rsidRDefault="00155DBC" w:rsidP="005A6802">
            <w:pPr>
              <w:pStyle w:val="ListParagraph"/>
              <w:numPr>
                <w:ilvl w:val="0"/>
                <w:numId w:val="27"/>
              </w:numPr>
              <w:spacing w:before="120" w:after="120"/>
              <w:rPr>
                <w:rFonts w:eastAsia="Times New Roman" w:cs="Tahoma"/>
                <w:sz w:val="20"/>
                <w:szCs w:val="20"/>
              </w:rPr>
            </w:pPr>
            <w:r w:rsidRPr="004872ED">
              <w:rPr>
                <w:rFonts w:eastAsia="Times New Roman" w:cs="Tahoma"/>
                <w:sz w:val="20"/>
                <w:szCs w:val="20"/>
              </w:rPr>
              <w:t>Skills</w:t>
            </w:r>
          </w:p>
          <w:p w14:paraId="515193D3" w14:textId="0CB4785A" w:rsidR="009A5BC7" w:rsidRPr="004872ED" w:rsidRDefault="009A5BC7" w:rsidP="005A6802">
            <w:pPr>
              <w:pStyle w:val="ListParagraph"/>
              <w:spacing w:before="120" w:after="120"/>
              <w:rPr>
                <w:rFonts w:eastAsia="Times New Roman" w:cs="Tahoma"/>
                <w:sz w:val="20"/>
                <w:szCs w:val="20"/>
              </w:rPr>
            </w:pPr>
          </w:p>
        </w:tc>
        <w:tc>
          <w:tcPr>
            <w:tcW w:w="11057" w:type="dxa"/>
          </w:tcPr>
          <w:p w14:paraId="0A0DD914" w14:textId="77777777" w:rsidR="00155DBC" w:rsidRDefault="00155DBC" w:rsidP="00AC58C1">
            <w:pPr>
              <w:spacing w:before="120" w:after="120"/>
              <w:rPr>
                <w:rFonts w:eastAsia="Times New Roman" w:cs="Tahoma"/>
                <w:sz w:val="20"/>
                <w:szCs w:val="20"/>
              </w:rPr>
            </w:pPr>
          </w:p>
          <w:p w14:paraId="4EED62B3" w14:textId="77777777" w:rsidR="00FA5BCF" w:rsidRDefault="00FA5BCF" w:rsidP="00AC58C1">
            <w:pPr>
              <w:spacing w:before="120" w:after="120"/>
              <w:rPr>
                <w:rFonts w:eastAsia="Times New Roman" w:cs="Tahoma"/>
                <w:sz w:val="20"/>
                <w:szCs w:val="20"/>
              </w:rPr>
            </w:pPr>
          </w:p>
          <w:p w14:paraId="3781BA4A" w14:textId="77777777" w:rsidR="00FA5BCF" w:rsidRDefault="00FA5BCF" w:rsidP="00AC58C1">
            <w:pPr>
              <w:spacing w:before="120" w:after="120"/>
              <w:rPr>
                <w:rFonts w:eastAsia="Times New Roman" w:cs="Tahoma"/>
                <w:sz w:val="20"/>
                <w:szCs w:val="20"/>
              </w:rPr>
            </w:pPr>
          </w:p>
          <w:p w14:paraId="477D4B4B" w14:textId="77777777" w:rsidR="005A6802" w:rsidRDefault="005A6802" w:rsidP="00AC58C1">
            <w:pPr>
              <w:spacing w:before="120" w:after="120"/>
              <w:rPr>
                <w:rFonts w:eastAsia="Times New Roman" w:cs="Tahoma"/>
                <w:sz w:val="20"/>
                <w:szCs w:val="20"/>
              </w:rPr>
            </w:pPr>
          </w:p>
          <w:p w14:paraId="2DA74EF4" w14:textId="77777777" w:rsidR="005A6802" w:rsidRPr="004872ED" w:rsidRDefault="005A6802" w:rsidP="00AC58C1">
            <w:pPr>
              <w:spacing w:before="120" w:after="120"/>
              <w:rPr>
                <w:rFonts w:eastAsia="Times New Roman" w:cs="Tahoma"/>
                <w:sz w:val="20"/>
                <w:szCs w:val="20"/>
              </w:rPr>
            </w:pPr>
          </w:p>
        </w:tc>
      </w:tr>
      <w:tr w:rsidR="00155DBC" w:rsidRPr="004872ED" w14:paraId="0C71EC3E" w14:textId="068CBF36" w:rsidTr="00155DBC">
        <w:tc>
          <w:tcPr>
            <w:tcW w:w="4111" w:type="dxa"/>
          </w:tcPr>
          <w:p w14:paraId="5D206B13" w14:textId="3FB8915E" w:rsidR="00155DBC" w:rsidRPr="004872ED" w:rsidRDefault="00155DBC" w:rsidP="009A5BC7">
            <w:pPr>
              <w:pStyle w:val="ListParagraph"/>
              <w:numPr>
                <w:ilvl w:val="0"/>
                <w:numId w:val="27"/>
              </w:numPr>
              <w:spacing w:before="120" w:after="120"/>
              <w:rPr>
                <w:rFonts w:eastAsia="Times New Roman" w:cs="Tahoma"/>
                <w:sz w:val="20"/>
                <w:szCs w:val="20"/>
              </w:rPr>
            </w:pPr>
            <w:r w:rsidRPr="004872ED">
              <w:rPr>
                <w:rFonts w:eastAsia="Times New Roman" w:cs="Tahoma"/>
                <w:sz w:val="20"/>
                <w:szCs w:val="20"/>
              </w:rPr>
              <w:t>Values and Attribute</w:t>
            </w:r>
            <w:r w:rsidR="009A5BC7" w:rsidRPr="004872ED">
              <w:rPr>
                <w:rFonts w:eastAsia="Times New Roman" w:cs="Tahoma"/>
                <w:sz w:val="20"/>
                <w:szCs w:val="20"/>
              </w:rPr>
              <w:t>s</w:t>
            </w:r>
          </w:p>
          <w:p w14:paraId="52E73F3D" w14:textId="6435ED62" w:rsidR="009A5BC7" w:rsidRPr="004872ED" w:rsidRDefault="009A5BC7" w:rsidP="009A5BC7">
            <w:pPr>
              <w:pStyle w:val="ListParagraph"/>
              <w:spacing w:before="120" w:after="120"/>
              <w:rPr>
                <w:rFonts w:eastAsia="Times New Roman" w:cs="Tahoma"/>
                <w:sz w:val="20"/>
                <w:szCs w:val="20"/>
              </w:rPr>
            </w:pPr>
          </w:p>
        </w:tc>
        <w:tc>
          <w:tcPr>
            <w:tcW w:w="11057" w:type="dxa"/>
          </w:tcPr>
          <w:p w14:paraId="6090228D" w14:textId="6EA11215" w:rsidR="00155DBC" w:rsidRPr="004872ED" w:rsidRDefault="007C2E21" w:rsidP="00AC58C1">
            <w:pPr>
              <w:spacing w:before="120" w:after="120"/>
              <w:rPr>
                <w:rFonts w:eastAsia="Times New Roman" w:cs="Tahoma"/>
                <w:sz w:val="20"/>
                <w:szCs w:val="20"/>
              </w:rPr>
            </w:pPr>
            <w:r>
              <w:rPr>
                <w:rFonts w:eastAsia="Times New Roman" w:cs="Tahoma"/>
                <w:sz w:val="20"/>
                <w:szCs w:val="20"/>
              </w:rPr>
              <w:t xml:space="preserve">Download, agree and sign the exams officer </w:t>
            </w:r>
            <w:r w:rsidRPr="0088681B">
              <w:rPr>
                <w:rFonts w:eastAsia="Times New Roman" w:cs="Tahoma"/>
                <w:i/>
                <w:iCs/>
                <w:sz w:val="20"/>
                <w:szCs w:val="20"/>
              </w:rPr>
              <w:t>Values and Attributes statement</w:t>
            </w:r>
            <w:r>
              <w:rPr>
                <w:rFonts w:eastAsia="Times New Roman" w:cs="Tahoma"/>
                <w:sz w:val="20"/>
                <w:szCs w:val="20"/>
              </w:rPr>
              <w:t xml:space="preserve"> from the Senior Leader/Line Manager support website/National Association of Examination Officers website</w:t>
            </w:r>
          </w:p>
        </w:tc>
      </w:tr>
    </w:tbl>
    <w:p w14:paraId="22C3A8BA" w14:textId="77777777" w:rsidR="00795723" w:rsidRPr="004872ED" w:rsidRDefault="00795723" w:rsidP="00FC377B">
      <w:pPr>
        <w:spacing w:before="120" w:after="120" w:line="240" w:lineRule="auto"/>
        <w:rPr>
          <w:rFonts w:eastAsia="Times New Roman" w:cs="Arial"/>
          <w:bCs/>
          <w:sz w:val="20"/>
          <w:szCs w:val="20"/>
        </w:rPr>
      </w:pPr>
    </w:p>
    <w:p w14:paraId="6DE59F03" w14:textId="1086E9CA" w:rsidR="00FC377B" w:rsidRPr="004872ED" w:rsidRDefault="00FC377B" w:rsidP="00FC377B">
      <w:pPr>
        <w:spacing w:before="120" w:after="120" w:line="240" w:lineRule="auto"/>
        <w:rPr>
          <w:rFonts w:eastAsia="Times New Roman" w:cs="Arial"/>
          <w:bCs/>
          <w:sz w:val="20"/>
          <w:szCs w:val="20"/>
        </w:rPr>
      </w:pPr>
      <w:r w:rsidRPr="004872ED">
        <w:rPr>
          <w:rFonts w:eastAsia="Times New Roman" w:cs="Arial"/>
          <w:bCs/>
          <w:sz w:val="20"/>
          <w:szCs w:val="20"/>
        </w:rPr>
        <w:t>Other areas for discussion</w:t>
      </w:r>
    </w:p>
    <w:tbl>
      <w:tblPr>
        <w:tblStyle w:val="TableGrid"/>
        <w:tblW w:w="15168" w:type="dxa"/>
        <w:tblInd w:w="-147" w:type="dxa"/>
        <w:tblLook w:val="04A0" w:firstRow="1" w:lastRow="0" w:firstColumn="1" w:lastColumn="0" w:noHBand="0" w:noVBand="1"/>
      </w:tblPr>
      <w:tblGrid>
        <w:gridCol w:w="15168"/>
      </w:tblGrid>
      <w:tr w:rsidR="00FC377B" w:rsidRPr="004872ED" w14:paraId="34F7303D" w14:textId="77777777" w:rsidTr="009A5BC7">
        <w:tc>
          <w:tcPr>
            <w:tcW w:w="15168" w:type="dxa"/>
          </w:tcPr>
          <w:p w14:paraId="1D12310D" w14:textId="77777777" w:rsidR="00FC377B" w:rsidRDefault="00FC377B" w:rsidP="00AC58C1">
            <w:pPr>
              <w:rPr>
                <w:rFonts w:eastAsia="Times New Roman" w:cs="Tahoma"/>
                <w:sz w:val="20"/>
                <w:szCs w:val="20"/>
              </w:rPr>
            </w:pPr>
          </w:p>
          <w:p w14:paraId="536FBE06" w14:textId="77777777" w:rsidR="00B14184" w:rsidRDefault="00B14184" w:rsidP="00AC58C1">
            <w:pPr>
              <w:rPr>
                <w:rFonts w:eastAsia="Times New Roman" w:cs="Tahoma"/>
                <w:sz w:val="20"/>
                <w:szCs w:val="20"/>
              </w:rPr>
            </w:pPr>
          </w:p>
          <w:p w14:paraId="2217DFD6" w14:textId="77777777" w:rsidR="00FA5BCF" w:rsidRDefault="00FA5BCF" w:rsidP="00AC58C1">
            <w:pPr>
              <w:rPr>
                <w:rFonts w:eastAsia="Times New Roman" w:cs="Tahoma"/>
                <w:sz w:val="20"/>
                <w:szCs w:val="20"/>
              </w:rPr>
            </w:pPr>
          </w:p>
          <w:p w14:paraId="698F891E" w14:textId="77777777" w:rsidR="00FA5BCF" w:rsidRDefault="00FA5BCF" w:rsidP="00AC58C1">
            <w:pPr>
              <w:rPr>
                <w:rFonts w:eastAsia="Times New Roman" w:cs="Tahoma"/>
                <w:sz w:val="20"/>
                <w:szCs w:val="20"/>
              </w:rPr>
            </w:pPr>
          </w:p>
          <w:p w14:paraId="3A1D0677" w14:textId="77777777" w:rsidR="00FA5BCF" w:rsidRDefault="00FA5BCF" w:rsidP="00AC58C1">
            <w:pPr>
              <w:rPr>
                <w:rFonts w:eastAsia="Times New Roman" w:cs="Tahoma"/>
                <w:sz w:val="20"/>
                <w:szCs w:val="20"/>
              </w:rPr>
            </w:pPr>
          </w:p>
          <w:p w14:paraId="0B4A0E82" w14:textId="77777777" w:rsidR="00FA5BCF" w:rsidRPr="004872ED" w:rsidRDefault="00FA5BCF" w:rsidP="00AC58C1">
            <w:pPr>
              <w:rPr>
                <w:rFonts w:eastAsia="Times New Roman" w:cs="Tahoma"/>
                <w:sz w:val="20"/>
                <w:szCs w:val="20"/>
              </w:rPr>
            </w:pPr>
          </w:p>
          <w:p w14:paraId="6A0DF830" w14:textId="77777777" w:rsidR="00FC377B" w:rsidRPr="004872ED" w:rsidRDefault="00FC377B" w:rsidP="00AC58C1">
            <w:pPr>
              <w:rPr>
                <w:rFonts w:eastAsia="Times New Roman" w:cs="Tahoma"/>
                <w:sz w:val="20"/>
                <w:szCs w:val="20"/>
              </w:rPr>
            </w:pPr>
          </w:p>
        </w:tc>
      </w:tr>
    </w:tbl>
    <w:p w14:paraId="38234304" w14:textId="77777777" w:rsidR="00FC377B" w:rsidRPr="007729AC" w:rsidRDefault="00FC377B" w:rsidP="00FA5BCF">
      <w:pPr>
        <w:spacing w:line="240" w:lineRule="auto"/>
        <w:rPr>
          <w:rFonts w:ascii="Arial" w:eastAsia="Times New Roman" w:hAnsi="Arial" w:cs="Times New Roman"/>
          <w:sz w:val="20"/>
          <w:szCs w:val="20"/>
        </w:rPr>
      </w:pPr>
    </w:p>
    <w:sectPr w:rsidR="00FC377B" w:rsidRPr="007729AC" w:rsidSect="004675E1">
      <w:footerReference w:type="default" r:id="rId10"/>
      <w:footerReference w:type="first" r:id="rId11"/>
      <w:pgSz w:w="16838" w:h="11906" w:orient="landscape" w:code="9"/>
      <w:pgMar w:top="567" w:right="816" w:bottom="567" w:left="868"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BDC65" w14:textId="77777777" w:rsidR="0050688A" w:rsidRDefault="0050688A" w:rsidP="00666FC9">
      <w:pPr>
        <w:spacing w:after="0" w:line="240" w:lineRule="auto"/>
      </w:pPr>
      <w:r>
        <w:separator/>
      </w:r>
    </w:p>
  </w:endnote>
  <w:endnote w:type="continuationSeparator" w:id="0">
    <w:p w14:paraId="70A8296B" w14:textId="77777777" w:rsidR="0050688A" w:rsidRDefault="0050688A" w:rsidP="00666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ckwell">
    <w:panose1 w:val="02060503020205090403"/>
    <w:charset w:val="4D"/>
    <w:family w:val="roman"/>
    <w:pitch w:val="variable"/>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23341" w14:textId="5968A4DE" w:rsidR="00E259D8" w:rsidRPr="009670CC" w:rsidRDefault="00E259D8" w:rsidP="00CE4233">
    <w:pPr>
      <w:spacing w:after="0" w:line="240" w:lineRule="auto"/>
      <w:rPr>
        <w:rFonts w:ascii="Rockwell" w:hAnsi="Rockwel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0FE3A" w14:textId="30056F3A" w:rsidR="00AE15EA" w:rsidRPr="00FC377B" w:rsidRDefault="00AE15EA" w:rsidP="00AE15EA">
    <w:pPr>
      <w:spacing w:before="120" w:after="0" w:line="240" w:lineRule="auto"/>
      <w:jc w:val="right"/>
      <w:rPr>
        <w:rFonts w:ascii="Avenir Book" w:hAnsi="Avenir Book"/>
        <w:sz w:val="16"/>
        <w:szCs w:val="16"/>
      </w:rPr>
    </w:pPr>
    <w:r w:rsidRPr="00FC377B">
      <w:rPr>
        <w:rFonts w:ascii="Avenir Book" w:hAnsi="Avenir Book"/>
        <w:b/>
        <w:noProof/>
        <w:color w:val="262626" w:themeColor="text1" w:themeTint="D9"/>
        <w:sz w:val="16"/>
        <w:szCs w:val="16"/>
      </w:rPr>
      <w:t xml:space="preserve">EXAMS OFFICER/LINE MANAGER MEETING </w:t>
    </w:r>
    <w:r>
      <w:rPr>
        <w:rFonts w:ascii="Avenir Book" w:hAnsi="Avenir Book"/>
        <w:b/>
        <w:noProof/>
        <w:color w:val="262626" w:themeColor="text1" w:themeTint="D9"/>
        <w:sz w:val="16"/>
        <w:szCs w:val="16"/>
      </w:rPr>
      <w:t xml:space="preserve">AGENDA AND </w:t>
    </w:r>
    <w:r w:rsidRPr="00FC377B">
      <w:rPr>
        <w:rFonts w:ascii="Avenir Book" w:hAnsi="Avenir Book"/>
        <w:b/>
        <w:noProof/>
        <w:color w:val="262626" w:themeColor="text1" w:themeTint="D9"/>
        <w:sz w:val="16"/>
        <w:szCs w:val="16"/>
      </w:rPr>
      <w:t xml:space="preserve">REPORT FORM </w:t>
    </w:r>
    <w:r w:rsidRPr="00C561B0">
      <w:rPr>
        <w:rFonts w:ascii="Avenir Book" w:hAnsi="Avenir Book"/>
        <w:b/>
        <w:noProof/>
        <w:color w:val="262626" w:themeColor="text1" w:themeTint="D9"/>
        <w:sz w:val="16"/>
        <w:szCs w:val="16"/>
      </w:rPr>
      <w:t xml:space="preserve">TEMPLATE </w:t>
    </w:r>
    <w:r w:rsidRPr="00C561B0">
      <w:rPr>
        <w:rFonts w:ascii="Avenir Book" w:hAnsi="Avenir Book"/>
        <w:noProof/>
        <w:color w:val="262626" w:themeColor="text1" w:themeTint="D9"/>
        <w:sz w:val="16"/>
        <w:szCs w:val="16"/>
      </w:rPr>
      <w:t>(202</w:t>
    </w:r>
    <w:r w:rsidR="000D63B2" w:rsidRPr="00C561B0">
      <w:rPr>
        <w:rFonts w:ascii="Avenir Book" w:hAnsi="Avenir Book"/>
        <w:noProof/>
        <w:color w:val="262626" w:themeColor="text1" w:themeTint="D9"/>
        <w:sz w:val="16"/>
        <w:szCs w:val="16"/>
      </w:rPr>
      <w:t>4</w:t>
    </w:r>
    <w:r w:rsidRPr="00C561B0">
      <w:rPr>
        <w:rFonts w:ascii="Avenir Book" w:hAnsi="Avenir Book"/>
        <w:noProof/>
        <w:color w:val="262626" w:themeColor="text1" w:themeTint="D9"/>
        <w:sz w:val="16"/>
        <w:szCs w:val="16"/>
      </w:rPr>
      <w:t>/2</w:t>
    </w:r>
    <w:r w:rsidR="000D63B2" w:rsidRPr="00C561B0">
      <w:rPr>
        <w:rFonts w:ascii="Avenir Book" w:hAnsi="Avenir Book"/>
        <w:noProof/>
        <w:color w:val="262626" w:themeColor="text1" w:themeTint="D9"/>
        <w:sz w:val="16"/>
        <w:szCs w:val="16"/>
      </w:rPr>
      <w:t>5</w:t>
    </w:r>
    <w:r w:rsidRPr="00C561B0">
      <w:rPr>
        <w:rFonts w:ascii="Avenir Book" w:hAnsi="Avenir Book"/>
        <w:noProof/>
        <w:color w:val="262626" w:themeColor="text1" w:themeTint="D9"/>
        <w:sz w:val="16"/>
        <w:szCs w:val="16"/>
      </w:rPr>
      <w:t>)</w:t>
    </w:r>
  </w:p>
  <w:p w14:paraId="4F48B3B9" w14:textId="11C5C57C" w:rsidR="009670CC" w:rsidRPr="004872ED" w:rsidRDefault="009670CC" w:rsidP="00487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B3C21" w14:textId="77777777" w:rsidR="0050688A" w:rsidRDefault="0050688A" w:rsidP="00666FC9">
      <w:pPr>
        <w:spacing w:after="0" w:line="240" w:lineRule="auto"/>
      </w:pPr>
      <w:r>
        <w:separator/>
      </w:r>
    </w:p>
  </w:footnote>
  <w:footnote w:type="continuationSeparator" w:id="0">
    <w:p w14:paraId="37211459" w14:textId="77777777" w:rsidR="0050688A" w:rsidRDefault="0050688A" w:rsidP="00666F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7529"/>
    <w:multiLevelType w:val="hybridMultilevel"/>
    <w:tmpl w:val="B6D803A4"/>
    <w:lvl w:ilvl="0" w:tplc="46F0F782">
      <w:start w:val="1"/>
      <w:numFmt w:val="bullet"/>
      <w:lvlText w:val="o"/>
      <w:lvlJc w:val="left"/>
      <w:pPr>
        <w:ind w:left="510" w:hanging="226"/>
      </w:pPr>
      <w:rPr>
        <w:rFonts w:ascii="Courier New" w:hAnsi="Courier New"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5078DB"/>
    <w:multiLevelType w:val="hybridMultilevel"/>
    <w:tmpl w:val="CD8630E6"/>
    <w:lvl w:ilvl="0" w:tplc="46F0F782">
      <w:start w:val="1"/>
      <w:numFmt w:val="bullet"/>
      <w:lvlText w:val="o"/>
      <w:lvlJc w:val="left"/>
      <w:pPr>
        <w:ind w:left="284" w:hanging="227"/>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9369D0"/>
    <w:multiLevelType w:val="hybridMultilevel"/>
    <w:tmpl w:val="4AD68872"/>
    <w:lvl w:ilvl="0" w:tplc="B4025EF8">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974133"/>
    <w:multiLevelType w:val="hybridMultilevel"/>
    <w:tmpl w:val="07D283DC"/>
    <w:lvl w:ilvl="0" w:tplc="46F0F782">
      <w:start w:val="1"/>
      <w:numFmt w:val="bullet"/>
      <w:lvlText w:val="o"/>
      <w:lvlJc w:val="left"/>
      <w:pPr>
        <w:ind w:left="510" w:hanging="226"/>
      </w:pPr>
      <w:rPr>
        <w:rFonts w:ascii="Courier New" w:hAnsi="Courier New" w:hint="default"/>
        <w:b/>
        <w:i w:val="0"/>
        <w:color w:val="auto"/>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4" w15:restartNumberingAfterBreak="0">
    <w:nsid w:val="054841D0"/>
    <w:multiLevelType w:val="hybridMultilevel"/>
    <w:tmpl w:val="0BCE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77537D"/>
    <w:multiLevelType w:val="hybridMultilevel"/>
    <w:tmpl w:val="500AF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61188E"/>
    <w:multiLevelType w:val="hybridMultilevel"/>
    <w:tmpl w:val="767E4DBE"/>
    <w:lvl w:ilvl="0" w:tplc="5F641476">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C229CD"/>
    <w:multiLevelType w:val="hybridMultilevel"/>
    <w:tmpl w:val="A836B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D312BE"/>
    <w:multiLevelType w:val="hybridMultilevel"/>
    <w:tmpl w:val="8AB23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2E6732"/>
    <w:multiLevelType w:val="hybridMultilevel"/>
    <w:tmpl w:val="1D6C28CE"/>
    <w:lvl w:ilvl="0" w:tplc="A57AB60E">
      <w:start w:val="1"/>
      <w:numFmt w:val="bullet"/>
      <w:lvlText w:val=""/>
      <w:lvlJc w:val="left"/>
      <w:pPr>
        <w:ind w:left="567" w:hanging="39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CF71D9B"/>
    <w:multiLevelType w:val="hybridMultilevel"/>
    <w:tmpl w:val="B5087462"/>
    <w:lvl w:ilvl="0" w:tplc="FFFFFFFF">
      <w:start w:val="1"/>
      <w:numFmt w:val="bullet"/>
      <w:lvlText w:val=""/>
      <w:lvlJc w:val="left"/>
      <w:pPr>
        <w:ind w:left="777" w:hanging="360"/>
      </w:pPr>
      <w:rPr>
        <w:rFonts w:ascii="Symbol" w:hAnsi="Symbol" w:hint="default"/>
        <w:b/>
        <w:i w:val="0"/>
        <w:color w:val="auto"/>
      </w:rPr>
    </w:lvl>
    <w:lvl w:ilvl="1" w:tplc="46F0F782">
      <w:start w:val="1"/>
      <w:numFmt w:val="bullet"/>
      <w:lvlText w:val="o"/>
      <w:lvlJc w:val="left"/>
      <w:pPr>
        <w:ind w:left="737" w:hanging="227"/>
      </w:pPr>
      <w:rPr>
        <w:rFonts w:ascii="Courier New" w:hAnsi="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11" w15:restartNumberingAfterBreak="0">
    <w:nsid w:val="0D13323D"/>
    <w:multiLevelType w:val="hybridMultilevel"/>
    <w:tmpl w:val="1D1AF266"/>
    <w:lvl w:ilvl="0" w:tplc="46F0F782">
      <w:start w:val="1"/>
      <w:numFmt w:val="bullet"/>
      <w:lvlText w:val="o"/>
      <w:lvlJc w:val="left"/>
      <w:pPr>
        <w:ind w:left="510" w:hanging="226"/>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D6E73B9"/>
    <w:multiLevelType w:val="hybridMultilevel"/>
    <w:tmpl w:val="D63A1B66"/>
    <w:lvl w:ilvl="0" w:tplc="6336A594">
      <w:start w:val="1"/>
      <w:numFmt w:val="bullet"/>
      <w:lvlText w:val=""/>
      <w:lvlJc w:val="left"/>
      <w:pPr>
        <w:ind w:left="284" w:hanging="227"/>
      </w:pPr>
      <w:rPr>
        <w:rFonts w:ascii="Symbol" w:hAnsi="Symbol" w:hint="default"/>
        <w:b/>
        <w:i w:val="0"/>
        <w:color w:val="auto"/>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13" w15:restartNumberingAfterBreak="0">
    <w:nsid w:val="0E615C38"/>
    <w:multiLevelType w:val="hybridMultilevel"/>
    <w:tmpl w:val="23D6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89075A"/>
    <w:multiLevelType w:val="hybridMultilevel"/>
    <w:tmpl w:val="22FEF596"/>
    <w:lvl w:ilvl="0" w:tplc="5F641476">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076D0A"/>
    <w:multiLevelType w:val="hybridMultilevel"/>
    <w:tmpl w:val="6F80F192"/>
    <w:lvl w:ilvl="0" w:tplc="D91C9686">
      <w:start w:val="1"/>
      <w:numFmt w:val="bullet"/>
      <w:lvlText w:val=""/>
      <w:lvlJc w:val="left"/>
      <w:pPr>
        <w:ind w:left="510" w:hanging="22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1FC1D4F"/>
    <w:multiLevelType w:val="hybridMultilevel"/>
    <w:tmpl w:val="47B66574"/>
    <w:lvl w:ilvl="0" w:tplc="FFFFFFFF">
      <w:start w:val="1"/>
      <w:numFmt w:val="bullet"/>
      <w:lvlText w:val=""/>
      <w:lvlJc w:val="left"/>
      <w:pPr>
        <w:ind w:left="777" w:hanging="360"/>
      </w:pPr>
      <w:rPr>
        <w:rFonts w:ascii="Symbol" w:hAnsi="Symbol" w:hint="default"/>
        <w:b/>
        <w:i w:val="0"/>
        <w:color w:val="auto"/>
      </w:rPr>
    </w:lvl>
    <w:lvl w:ilvl="1" w:tplc="DDB4F50A">
      <w:start w:val="1"/>
      <w:numFmt w:val="bullet"/>
      <w:lvlText w:val=""/>
      <w:lvlJc w:val="left"/>
      <w:pPr>
        <w:ind w:left="417" w:hanging="360"/>
      </w:pPr>
      <w:rPr>
        <w:rFonts w:ascii="Symbol" w:hAnsi="Symbol" w:hint="default"/>
        <w:b/>
        <w:i w:val="0"/>
        <w:color w:val="auto"/>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17" w15:restartNumberingAfterBreak="0">
    <w:nsid w:val="122A0354"/>
    <w:multiLevelType w:val="hybridMultilevel"/>
    <w:tmpl w:val="4C5A6E72"/>
    <w:lvl w:ilvl="0" w:tplc="5100F988">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4582DD1"/>
    <w:multiLevelType w:val="hybridMultilevel"/>
    <w:tmpl w:val="D902AC3C"/>
    <w:lvl w:ilvl="0" w:tplc="CC546304">
      <w:start w:val="1"/>
      <w:numFmt w:val="bullet"/>
      <w:lvlText w:val=""/>
      <w:lvlJc w:val="left"/>
      <w:pPr>
        <w:ind w:left="510" w:hanging="22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56B5D8E"/>
    <w:multiLevelType w:val="hybridMultilevel"/>
    <w:tmpl w:val="A132940C"/>
    <w:lvl w:ilvl="0" w:tplc="DDB4F50A">
      <w:start w:val="1"/>
      <w:numFmt w:val="bullet"/>
      <w:lvlText w:val=""/>
      <w:lvlJc w:val="left"/>
      <w:pPr>
        <w:ind w:left="284" w:hanging="227"/>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6044FA5"/>
    <w:multiLevelType w:val="hybridMultilevel"/>
    <w:tmpl w:val="61A8D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66D0BF2"/>
    <w:multiLevelType w:val="hybridMultilevel"/>
    <w:tmpl w:val="092E7F46"/>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84A0B07"/>
    <w:multiLevelType w:val="hybridMultilevel"/>
    <w:tmpl w:val="BEFA3726"/>
    <w:lvl w:ilvl="0" w:tplc="077EBC12">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86D4792"/>
    <w:multiLevelType w:val="hybridMultilevel"/>
    <w:tmpl w:val="CC50CAC2"/>
    <w:lvl w:ilvl="0" w:tplc="DDB4F50A">
      <w:start w:val="1"/>
      <w:numFmt w:val="bullet"/>
      <w:lvlText w:val=""/>
      <w:lvlJc w:val="left"/>
      <w:pPr>
        <w:ind w:left="284" w:hanging="227"/>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8BC0D63"/>
    <w:multiLevelType w:val="hybridMultilevel"/>
    <w:tmpl w:val="6D667372"/>
    <w:lvl w:ilvl="0" w:tplc="46F0F782">
      <w:start w:val="1"/>
      <w:numFmt w:val="bullet"/>
      <w:lvlText w:val="o"/>
      <w:lvlJc w:val="left"/>
      <w:pPr>
        <w:ind w:left="1231" w:hanging="360"/>
      </w:pPr>
      <w:rPr>
        <w:rFonts w:ascii="Courier New" w:hAnsi="Courier New" w:hint="default"/>
      </w:rPr>
    </w:lvl>
    <w:lvl w:ilvl="1" w:tplc="08090003" w:tentative="1">
      <w:start w:val="1"/>
      <w:numFmt w:val="bullet"/>
      <w:lvlText w:val="o"/>
      <w:lvlJc w:val="left"/>
      <w:pPr>
        <w:ind w:left="1951" w:hanging="360"/>
      </w:pPr>
      <w:rPr>
        <w:rFonts w:ascii="Courier New" w:hAnsi="Courier New" w:cs="Courier New" w:hint="default"/>
      </w:rPr>
    </w:lvl>
    <w:lvl w:ilvl="2" w:tplc="08090005" w:tentative="1">
      <w:start w:val="1"/>
      <w:numFmt w:val="bullet"/>
      <w:lvlText w:val=""/>
      <w:lvlJc w:val="left"/>
      <w:pPr>
        <w:ind w:left="2671" w:hanging="360"/>
      </w:pPr>
      <w:rPr>
        <w:rFonts w:ascii="Wingdings" w:hAnsi="Wingdings" w:hint="default"/>
      </w:rPr>
    </w:lvl>
    <w:lvl w:ilvl="3" w:tplc="08090001" w:tentative="1">
      <w:start w:val="1"/>
      <w:numFmt w:val="bullet"/>
      <w:lvlText w:val=""/>
      <w:lvlJc w:val="left"/>
      <w:pPr>
        <w:ind w:left="3391" w:hanging="360"/>
      </w:pPr>
      <w:rPr>
        <w:rFonts w:ascii="Symbol" w:hAnsi="Symbol" w:hint="default"/>
      </w:rPr>
    </w:lvl>
    <w:lvl w:ilvl="4" w:tplc="08090003" w:tentative="1">
      <w:start w:val="1"/>
      <w:numFmt w:val="bullet"/>
      <w:lvlText w:val="o"/>
      <w:lvlJc w:val="left"/>
      <w:pPr>
        <w:ind w:left="4111" w:hanging="360"/>
      </w:pPr>
      <w:rPr>
        <w:rFonts w:ascii="Courier New" w:hAnsi="Courier New" w:cs="Courier New" w:hint="default"/>
      </w:rPr>
    </w:lvl>
    <w:lvl w:ilvl="5" w:tplc="08090005" w:tentative="1">
      <w:start w:val="1"/>
      <w:numFmt w:val="bullet"/>
      <w:lvlText w:val=""/>
      <w:lvlJc w:val="left"/>
      <w:pPr>
        <w:ind w:left="4831" w:hanging="360"/>
      </w:pPr>
      <w:rPr>
        <w:rFonts w:ascii="Wingdings" w:hAnsi="Wingdings" w:hint="default"/>
      </w:rPr>
    </w:lvl>
    <w:lvl w:ilvl="6" w:tplc="08090001" w:tentative="1">
      <w:start w:val="1"/>
      <w:numFmt w:val="bullet"/>
      <w:lvlText w:val=""/>
      <w:lvlJc w:val="left"/>
      <w:pPr>
        <w:ind w:left="5551" w:hanging="360"/>
      </w:pPr>
      <w:rPr>
        <w:rFonts w:ascii="Symbol" w:hAnsi="Symbol" w:hint="default"/>
      </w:rPr>
    </w:lvl>
    <w:lvl w:ilvl="7" w:tplc="08090003" w:tentative="1">
      <w:start w:val="1"/>
      <w:numFmt w:val="bullet"/>
      <w:lvlText w:val="o"/>
      <w:lvlJc w:val="left"/>
      <w:pPr>
        <w:ind w:left="6271" w:hanging="360"/>
      </w:pPr>
      <w:rPr>
        <w:rFonts w:ascii="Courier New" w:hAnsi="Courier New" w:cs="Courier New" w:hint="default"/>
      </w:rPr>
    </w:lvl>
    <w:lvl w:ilvl="8" w:tplc="08090005" w:tentative="1">
      <w:start w:val="1"/>
      <w:numFmt w:val="bullet"/>
      <w:lvlText w:val=""/>
      <w:lvlJc w:val="left"/>
      <w:pPr>
        <w:ind w:left="6991" w:hanging="360"/>
      </w:pPr>
      <w:rPr>
        <w:rFonts w:ascii="Wingdings" w:hAnsi="Wingdings" w:hint="default"/>
      </w:rPr>
    </w:lvl>
  </w:abstractNum>
  <w:abstractNum w:abstractNumId="25" w15:restartNumberingAfterBreak="0">
    <w:nsid w:val="19C70C85"/>
    <w:multiLevelType w:val="hybridMultilevel"/>
    <w:tmpl w:val="6F9C54C4"/>
    <w:lvl w:ilvl="0" w:tplc="46F0F782">
      <w:start w:val="1"/>
      <w:numFmt w:val="bullet"/>
      <w:lvlText w:val="o"/>
      <w:lvlJc w:val="left"/>
      <w:pPr>
        <w:ind w:left="510" w:hanging="226"/>
      </w:pPr>
      <w:rPr>
        <w:rFonts w:ascii="Courier New" w:hAnsi="Courier New"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1B902489"/>
    <w:multiLevelType w:val="hybridMultilevel"/>
    <w:tmpl w:val="A12CA37C"/>
    <w:lvl w:ilvl="0" w:tplc="5F641476">
      <w:start w:val="1"/>
      <w:numFmt w:val="bullet"/>
      <w:lvlText w:val=""/>
      <w:lvlJc w:val="left"/>
      <w:pPr>
        <w:ind w:left="777" w:hanging="360"/>
      </w:pPr>
      <w:rPr>
        <w:rFonts w:ascii="Symbol" w:hAnsi="Symbol" w:hint="default"/>
        <w:b/>
        <w:i w:val="0"/>
        <w:color w:val="auto"/>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7" w15:restartNumberingAfterBreak="0">
    <w:nsid w:val="1DD05FA0"/>
    <w:multiLevelType w:val="hybridMultilevel"/>
    <w:tmpl w:val="6B82F5A4"/>
    <w:lvl w:ilvl="0" w:tplc="9ADA4612">
      <w:start w:val="1"/>
      <w:numFmt w:val="bullet"/>
      <w:lvlText w:val=""/>
      <w:lvlJc w:val="left"/>
      <w:pPr>
        <w:ind w:left="284" w:hanging="227"/>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1EEB4E96"/>
    <w:multiLevelType w:val="hybridMultilevel"/>
    <w:tmpl w:val="277063EC"/>
    <w:lvl w:ilvl="0" w:tplc="1F1CF664">
      <w:start w:val="1"/>
      <w:numFmt w:val="bullet"/>
      <w:lvlText w:val=""/>
      <w:lvlJc w:val="left"/>
      <w:pPr>
        <w:ind w:left="720" w:hanging="360"/>
      </w:pPr>
      <w:rPr>
        <w:rFonts w:ascii="Symbol" w:hAnsi="Symbol"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FD143A"/>
    <w:multiLevelType w:val="hybridMultilevel"/>
    <w:tmpl w:val="1DF81906"/>
    <w:lvl w:ilvl="0" w:tplc="C872462A">
      <w:start w:val="1"/>
      <w:numFmt w:val="bullet"/>
      <w:lvlText w:val=""/>
      <w:lvlJc w:val="left"/>
      <w:pPr>
        <w:ind w:left="510" w:hanging="226"/>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056401F"/>
    <w:multiLevelType w:val="hybridMultilevel"/>
    <w:tmpl w:val="22AC88A8"/>
    <w:lvl w:ilvl="0" w:tplc="8BEE9134">
      <w:start w:val="1"/>
      <w:numFmt w:val="bullet"/>
      <w:lvlText w:val=""/>
      <w:lvlJc w:val="left"/>
      <w:pPr>
        <w:ind w:left="284" w:hanging="227"/>
      </w:pPr>
      <w:rPr>
        <w:rFonts w:ascii="Symbol" w:hAnsi="Symbol" w:hint="default"/>
        <w:b/>
        <w:i w:val="0"/>
        <w:color w:val="auto"/>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31" w15:restartNumberingAfterBreak="0">
    <w:nsid w:val="20C60F63"/>
    <w:multiLevelType w:val="hybridMultilevel"/>
    <w:tmpl w:val="B0DC8680"/>
    <w:lvl w:ilvl="0" w:tplc="424E1CA8">
      <w:start w:val="1"/>
      <w:numFmt w:val="bullet"/>
      <w:lvlText w:val=""/>
      <w:lvlJc w:val="left"/>
      <w:pPr>
        <w:ind w:left="510" w:hanging="22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27D4F0E"/>
    <w:multiLevelType w:val="hybridMultilevel"/>
    <w:tmpl w:val="75B2A840"/>
    <w:lvl w:ilvl="0" w:tplc="6DBC61E8">
      <w:start w:val="1"/>
      <w:numFmt w:val="bullet"/>
      <w:lvlText w:val=""/>
      <w:lvlJc w:val="left"/>
      <w:pPr>
        <w:ind w:left="510" w:hanging="226"/>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37C0E64"/>
    <w:multiLevelType w:val="hybridMultilevel"/>
    <w:tmpl w:val="87647C7A"/>
    <w:lvl w:ilvl="0" w:tplc="7F60FD26">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47D0C4F"/>
    <w:multiLevelType w:val="hybridMultilevel"/>
    <w:tmpl w:val="F1420738"/>
    <w:lvl w:ilvl="0" w:tplc="46F0F782">
      <w:start w:val="1"/>
      <w:numFmt w:val="bullet"/>
      <w:lvlText w:val="o"/>
      <w:lvlJc w:val="left"/>
      <w:pPr>
        <w:ind w:left="510" w:hanging="226"/>
      </w:pPr>
      <w:rPr>
        <w:rFonts w:ascii="Courier New" w:hAnsi="Courier New"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27453118"/>
    <w:multiLevelType w:val="hybridMultilevel"/>
    <w:tmpl w:val="B44A2650"/>
    <w:lvl w:ilvl="0" w:tplc="1CFC403A">
      <w:start w:val="1"/>
      <w:numFmt w:val="bullet"/>
      <w:lvlText w:val="o"/>
      <w:lvlJc w:val="left"/>
      <w:pPr>
        <w:ind w:left="737" w:hanging="227"/>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28DD5704"/>
    <w:multiLevelType w:val="hybridMultilevel"/>
    <w:tmpl w:val="FE3AC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9462B61"/>
    <w:multiLevelType w:val="hybridMultilevel"/>
    <w:tmpl w:val="EE48C6DE"/>
    <w:lvl w:ilvl="0" w:tplc="0A664656">
      <w:start w:val="1"/>
      <w:numFmt w:val="bullet"/>
      <w:lvlText w:val=""/>
      <w:lvlJc w:val="left"/>
      <w:pPr>
        <w:ind w:left="284" w:hanging="227"/>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B3D08F3"/>
    <w:multiLevelType w:val="hybridMultilevel"/>
    <w:tmpl w:val="5A32A782"/>
    <w:lvl w:ilvl="0" w:tplc="AD3C4830">
      <w:start w:val="1"/>
      <w:numFmt w:val="bullet"/>
      <w:lvlText w:val=""/>
      <w:lvlJc w:val="left"/>
      <w:pPr>
        <w:ind w:left="510" w:hanging="226"/>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BBF7625"/>
    <w:multiLevelType w:val="hybridMultilevel"/>
    <w:tmpl w:val="8ABCBFBC"/>
    <w:lvl w:ilvl="0" w:tplc="6CFED244">
      <w:start w:val="1"/>
      <w:numFmt w:val="bullet"/>
      <w:lvlText w:val=""/>
      <w:lvlJc w:val="left"/>
      <w:pPr>
        <w:ind w:left="510" w:hanging="22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C8A6D07"/>
    <w:multiLevelType w:val="hybridMultilevel"/>
    <w:tmpl w:val="928C9F12"/>
    <w:lvl w:ilvl="0" w:tplc="FFFFFFFF">
      <w:start w:val="1"/>
      <w:numFmt w:val="bullet"/>
      <w:lvlText w:val=""/>
      <w:lvlJc w:val="left"/>
      <w:pPr>
        <w:ind w:left="777" w:hanging="360"/>
      </w:pPr>
      <w:rPr>
        <w:rFonts w:ascii="Symbol" w:hAnsi="Symbol" w:hint="default"/>
        <w:b/>
        <w:i w:val="0"/>
        <w:color w:val="auto"/>
      </w:rPr>
    </w:lvl>
    <w:lvl w:ilvl="1" w:tplc="08090005">
      <w:start w:val="1"/>
      <w:numFmt w:val="bullet"/>
      <w:lvlText w:val=""/>
      <w:lvlJc w:val="left"/>
      <w:pPr>
        <w:ind w:left="870" w:hanging="360"/>
      </w:pPr>
      <w:rPr>
        <w:rFonts w:ascii="Wingdings" w:hAnsi="Wingdings"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41" w15:restartNumberingAfterBreak="0">
    <w:nsid w:val="2CEC0750"/>
    <w:multiLevelType w:val="hybridMultilevel"/>
    <w:tmpl w:val="7026F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D751928"/>
    <w:multiLevelType w:val="hybridMultilevel"/>
    <w:tmpl w:val="30EC1310"/>
    <w:lvl w:ilvl="0" w:tplc="077EBC12">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2DAA0C2B"/>
    <w:multiLevelType w:val="hybridMultilevel"/>
    <w:tmpl w:val="012A2944"/>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EA64E1B"/>
    <w:multiLevelType w:val="hybridMultilevel"/>
    <w:tmpl w:val="D00CD822"/>
    <w:lvl w:ilvl="0" w:tplc="46F0F782">
      <w:start w:val="1"/>
      <w:numFmt w:val="bullet"/>
      <w:lvlText w:val="o"/>
      <w:lvlJc w:val="left"/>
      <w:pPr>
        <w:ind w:left="284" w:hanging="227"/>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330A41BB"/>
    <w:multiLevelType w:val="hybridMultilevel"/>
    <w:tmpl w:val="481CB276"/>
    <w:lvl w:ilvl="0" w:tplc="E37498A6">
      <w:start w:val="1"/>
      <w:numFmt w:val="bullet"/>
      <w:lvlText w:val=""/>
      <w:lvlJc w:val="left"/>
      <w:pPr>
        <w:ind w:left="510" w:hanging="22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330E4B52"/>
    <w:multiLevelType w:val="hybridMultilevel"/>
    <w:tmpl w:val="96FA7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3685C29"/>
    <w:multiLevelType w:val="hybridMultilevel"/>
    <w:tmpl w:val="A8C88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38C2ED1"/>
    <w:multiLevelType w:val="hybridMultilevel"/>
    <w:tmpl w:val="D1068C64"/>
    <w:lvl w:ilvl="0" w:tplc="118C70B6">
      <w:start w:val="1"/>
      <w:numFmt w:val="bullet"/>
      <w:lvlText w:val="o"/>
      <w:lvlJc w:val="left"/>
      <w:pPr>
        <w:ind w:left="510" w:hanging="226"/>
      </w:pPr>
      <w:rPr>
        <w:rFonts w:ascii="Courier New" w:hAnsi="Courier New" w:hint="default"/>
      </w:rPr>
    </w:lvl>
    <w:lvl w:ilvl="1" w:tplc="FFFFFFFF" w:tentative="1">
      <w:start w:val="1"/>
      <w:numFmt w:val="bullet"/>
      <w:lvlText w:val="o"/>
      <w:lvlJc w:val="left"/>
      <w:pPr>
        <w:ind w:left="1951" w:hanging="360"/>
      </w:pPr>
      <w:rPr>
        <w:rFonts w:ascii="Courier New" w:hAnsi="Courier New" w:cs="Courier New" w:hint="default"/>
      </w:rPr>
    </w:lvl>
    <w:lvl w:ilvl="2" w:tplc="FFFFFFFF" w:tentative="1">
      <w:start w:val="1"/>
      <w:numFmt w:val="bullet"/>
      <w:lvlText w:val=""/>
      <w:lvlJc w:val="left"/>
      <w:pPr>
        <w:ind w:left="2671" w:hanging="360"/>
      </w:pPr>
      <w:rPr>
        <w:rFonts w:ascii="Wingdings" w:hAnsi="Wingdings" w:hint="default"/>
      </w:rPr>
    </w:lvl>
    <w:lvl w:ilvl="3" w:tplc="FFFFFFFF" w:tentative="1">
      <w:start w:val="1"/>
      <w:numFmt w:val="bullet"/>
      <w:lvlText w:val=""/>
      <w:lvlJc w:val="left"/>
      <w:pPr>
        <w:ind w:left="3391" w:hanging="360"/>
      </w:pPr>
      <w:rPr>
        <w:rFonts w:ascii="Symbol" w:hAnsi="Symbol" w:hint="default"/>
      </w:rPr>
    </w:lvl>
    <w:lvl w:ilvl="4" w:tplc="FFFFFFFF" w:tentative="1">
      <w:start w:val="1"/>
      <w:numFmt w:val="bullet"/>
      <w:lvlText w:val="o"/>
      <w:lvlJc w:val="left"/>
      <w:pPr>
        <w:ind w:left="4111" w:hanging="360"/>
      </w:pPr>
      <w:rPr>
        <w:rFonts w:ascii="Courier New" w:hAnsi="Courier New" w:cs="Courier New" w:hint="default"/>
      </w:rPr>
    </w:lvl>
    <w:lvl w:ilvl="5" w:tplc="FFFFFFFF" w:tentative="1">
      <w:start w:val="1"/>
      <w:numFmt w:val="bullet"/>
      <w:lvlText w:val=""/>
      <w:lvlJc w:val="left"/>
      <w:pPr>
        <w:ind w:left="4831" w:hanging="360"/>
      </w:pPr>
      <w:rPr>
        <w:rFonts w:ascii="Wingdings" w:hAnsi="Wingdings" w:hint="default"/>
      </w:rPr>
    </w:lvl>
    <w:lvl w:ilvl="6" w:tplc="FFFFFFFF" w:tentative="1">
      <w:start w:val="1"/>
      <w:numFmt w:val="bullet"/>
      <w:lvlText w:val=""/>
      <w:lvlJc w:val="left"/>
      <w:pPr>
        <w:ind w:left="5551" w:hanging="360"/>
      </w:pPr>
      <w:rPr>
        <w:rFonts w:ascii="Symbol" w:hAnsi="Symbol" w:hint="default"/>
      </w:rPr>
    </w:lvl>
    <w:lvl w:ilvl="7" w:tplc="FFFFFFFF" w:tentative="1">
      <w:start w:val="1"/>
      <w:numFmt w:val="bullet"/>
      <w:lvlText w:val="o"/>
      <w:lvlJc w:val="left"/>
      <w:pPr>
        <w:ind w:left="6271" w:hanging="360"/>
      </w:pPr>
      <w:rPr>
        <w:rFonts w:ascii="Courier New" w:hAnsi="Courier New" w:cs="Courier New" w:hint="default"/>
      </w:rPr>
    </w:lvl>
    <w:lvl w:ilvl="8" w:tplc="FFFFFFFF" w:tentative="1">
      <w:start w:val="1"/>
      <w:numFmt w:val="bullet"/>
      <w:lvlText w:val=""/>
      <w:lvlJc w:val="left"/>
      <w:pPr>
        <w:ind w:left="6991" w:hanging="360"/>
      </w:pPr>
      <w:rPr>
        <w:rFonts w:ascii="Wingdings" w:hAnsi="Wingdings" w:hint="default"/>
      </w:rPr>
    </w:lvl>
  </w:abstractNum>
  <w:abstractNum w:abstractNumId="49" w15:restartNumberingAfterBreak="0">
    <w:nsid w:val="340F5267"/>
    <w:multiLevelType w:val="hybridMultilevel"/>
    <w:tmpl w:val="084A452C"/>
    <w:lvl w:ilvl="0" w:tplc="46F0F782">
      <w:start w:val="1"/>
      <w:numFmt w:val="bullet"/>
      <w:lvlText w:val="o"/>
      <w:lvlJc w:val="left"/>
      <w:pPr>
        <w:ind w:left="510" w:hanging="226"/>
      </w:pPr>
      <w:rPr>
        <w:rFonts w:ascii="Courier New" w:hAnsi="Courier New" w:hint="default"/>
        <w:b/>
        <w:i w:val="0"/>
        <w:color w:val="auto"/>
      </w:rPr>
    </w:lvl>
    <w:lvl w:ilvl="1" w:tplc="FFFFFFFF">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50" w15:restartNumberingAfterBreak="0">
    <w:nsid w:val="348F1350"/>
    <w:multiLevelType w:val="hybridMultilevel"/>
    <w:tmpl w:val="6234EFB8"/>
    <w:lvl w:ilvl="0" w:tplc="3890402C">
      <w:start w:val="1"/>
      <w:numFmt w:val="bullet"/>
      <w:lvlText w:val=""/>
      <w:lvlJc w:val="left"/>
      <w:pPr>
        <w:ind w:left="712" w:hanging="360"/>
      </w:pPr>
      <w:rPr>
        <w:rFonts w:ascii="Symbol" w:hAnsi="Symbol" w:hint="default"/>
        <w:color w:val="003399"/>
      </w:rPr>
    </w:lvl>
    <w:lvl w:ilvl="1" w:tplc="5A783BD2">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351E71AF"/>
    <w:multiLevelType w:val="hybridMultilevel"/>
    <w:tmpl w:val="09486B34"/>
    <w:lvl w:ilvl="0" w:tplc="077EBC12">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6E1113C"/>
    <w:multiLevelType w:val="hybridMultilevel"/>
    <w:tmpl w:val="E6527F30"/>
    <w:lvl w:ilvl="0" w:tplc="46F0F782">
      <w:start w:val="1"/>
      <w:numFmt w:val="bullet"/>
      <w:lvlText w:val="o"/>
      <w:lvlJc w:val="left"/>
      <w:pPr>
        <w:ind w:left="510" w:hanging="226"/>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36EE0C00"/>
    <w:multiLevelType w:val="hybridMultilevel"/>
    <w:tmpl w:val="AFD86802"/>
    <w:lvl w:ilvl="0" w:tplc="1884E342">
      <w:start w:val="1"/>
      <w:numFmt w:val="bullet"/>
      <w:lvlText w:val=""/>
      <w:lvlJc w:val="left"/>
      <w:pPr>
        <w:ind w:left="510" w:hanging="226"/>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39E71941"/>
    <w:multiLevelType w:val="hybridMultilevel"/>
    <w:tmpl w:val="290657B4"/>
    <w:lvl w:ilvl="0" w:tplc="DC14AE6A">
      <w:start w:val="1"/>
      <w:numFmt w:val="bullet"/>
      <w:lvlText w:val=""/>
      <w:lvlJc w:val="left"/>
      <w:pPr>
        <w:ind w:left="284" w:hanging="227"/>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3A256203"/>
    <w:multiLevelType w:val="hybridMultilevel"/>
    <w:tmpl w:val="C97E8CB4"/>
    <w:lvl w:ilvl="0" w:tplc="E3BEAA52">
      <w:start w:val="1"/>
      <w:numFmt w:val="bullet"/>
      <w:lvlText w:val=""/>
      <w:lvlJc w:val="left"/>
      <w:pPr>
        <w:ind w:left="510" w:hanging="22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3A7B5189"/>
    <w:multiLevelType w:val="hybridMultilevel"/>
    <w:tmpl w:val="93606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C055D83"/>
    <w:multiLevelType w:val="hybridMultilevel"/>
    <w:tmpl w:val="4F5E5930"/>
    <w:lvl w:ilvl="0" w:tplc="46F0F782">
      <w:start w:val="1"/>
      <w:numFmt w:val="bullet"/>
      <w:lvlText w:val="o"/>
      <w:lvlJc w:val="left"/>
      <w:pPr>
        <w:ind w:left="510" w:hanging="226"/>
      </w:pPr>
      <w:rPr>
        <w:rFonts w:ascii="Courier New" w:hAnsi="Courier New"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3C537809"/>
    <w:multiLevelType w:val="hybridMultilevel"/>
    <w:tmpl w:val="38184068"/>
    <w:lvl w:ilvl="0" w:tplc="FFFFFFFF">
      <w:start w:val="1"/>
      <w:numFmt w:val="bullet"/>
      <w:lvlText w:val=""/>
      <w:lvlJc w:val="left"/>
      <w:pPr>
        <w:ind w:left="777" w:hanging="360"/>
      </w:pPr>
      <w:rPr>
        <w:rFonts w:ascii="Symbol" w:hAnsi="Symbol" w:hint="default"/>
        <w:b/>
        <w:i w:val="0"/>
        <w:color w:val="auto"/>
      </w:rPr>
    </w:lvl>
    <w:lvl w:ilvl="1" w:tplc="33B27984">
      <w:start w:val="1"/>
      <w:numFmt w:val="bullet"/>
      <w:lvlText w:val="o"/>
      <w:lvlJc w:val="left"/>
      <w:pPr>
        <w:ind w:left="284" w:hanging="227"/>
      </w:pPr>
      <w:rPr>
        <w:rFonts w:ascii="Courier New" w:hAnsi="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59" w15:restartNumberingAfterBreak="0">
    <w:nsid w:val="3DE959E8"/>
    <w:multiLevelType w:val="hybridMultilevel"/>
    <w:tmpl w:val="DEACF09A"/>
    <w:lvl w:ilvl="0" w:tplc="9A1C9086">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1DE17DE"/>
    <w:multiLevelType w:val="hybridMultilevel"/>
    <w:tmpl w:val="C07E24AC"/>
    <w:lvl w:ilvl="0" w:tplc="3890402C">
      <w:start w:val="1"/>
      <w:numFmt w:val="bullet"/>
      <w:lvlText w:val=""/>
      <w:lvlJc w:val="left"/>
      <w:pPr>
        <w:ind w:left="712" w:hanging="360"/>
      </w:pPr>
      <w:rPr>
        <w:rFonts w:ascii="Symbol" w:hAnsi="Symbol" w:hint="default"/>
        <w:color w:val="003399"/>
      </w:rPr>
    </w:lvl>
    <w:lvl w:ilvl="1" w:tplc="5A783BD2">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41FB0B93"/>
    <w:multiLevelType w:val="hybridMultilevel"/>
    <w:tmpl w:val="7F5C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27F4246"/>
    <w:multiLevelType w:val="hybridMultilevel"/>
    <w:tmpl w:val="695C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40F3E15"/>
    <w:multiLevelType w:val="hybridMultilevel"/>
    <w:tmpl w:val="A82ABEAA"/>
    <w:lvl w:ilvl="0" w:tplc="5100F988">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47C0B3F"/>
    <w:multiLevelType w:val="hybridMultilevel"/>
    <w:tmpl w:val="0AF6DBD8"/>
    <w:lvl w:ilvl="0" w:tplc="46F0F782">
      <w:start w:val="1"/>
      <w:numFmt w:val="bullet"/>
      <w:lvlText w:val="o"/>
      <w:lvlJc w:val="left"/>
      <w:pPr>
        <w:ind w:left="510" w:hanging="226"/>
      </w:pPr>
      <w:rPr>
        <w:rFonts w:ascii="Courier New" w:hAnsi="Courier New" w:hint="default"/>
        <w:b/>
        <w:i w:val="0"/>
        <w:color w:val="auto"/>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65" w15:restartNumberingAfterBreak="0">
    <w:nsid w:val="44E1328B"/>
    <w:multiLevelType w:val="hybridMultilevel"/>
    <w:tmpl w:val="12F822EA"/>
    <w:lvl w:ilvl="0" w:tplc="46F0F782">
      <w:start w:val="1"/>
      <w:numFmt w:val="bullet"/>
      <w:lvlText w:val="o"/>
      <w:lvlJc w:val="left"/>
      <w:pPr>
        <w:ind w:left="510" w:hanging="226"/>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44F52E8F"/>
    <w:multiLevelType w:val="hybridMultilevel"/>
    <w:tmpl w:val="64E87960"/>
    <w:lvl w:ilvl="0" w:tplc="DB387E68">
      <w:start w:val="1"/>
      <w:numFmt w:val="bullet"/>
      <w:lvlText w:val=""/>
      <w:lvlJc w:val="left"/>
      <w:pPr>
        <w:ind w:left="284" w:hanging="227"/>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470A0C1A"/>
    <w:multiLevelType w:val="hybridMultilevel"/>
    <w:tmpl w:val="E8A839C4"/>
    <w:lvl w:ilvl="0" w:tplc="9A1C9086">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475717FF"/>
    <w:multiLevelType w:val="hybridMultilevel"/>
    <w:tmpl w:val="66C63E8C"/>
    <w:lvl w:ilvl="0" w:tplc="AD5E8580">
      <w:start w:val="1"/>
      <w:numFmt w:val="bullet"/>
      <w:lvlText w:val=""/>
      <w:lvlJc w:val="left"/>
      <w:pPr>
        <w:ind w:left="397" w:hanging="227"/>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48407B3F"/>
    <w:multiLevelType w:val="hybridMultilevel"/>
    <w:tmpl w:val="BD54E602"/>
    <w:lvl w:ilvl="0" w:tplc="5F641476">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93C3BBE"/>
    <w:multiLevelType w:val="hybridMultilevel"/>
    <w:tmpl w:val="2FB21362"/>
    <w:lvl w:ilvl="0" w:tplc="5F641476">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9E405C7"/>
    <w:multiLevelType w:val="hybridMultilevel"/>
    <w:tmpl w:val="0FB4BE3C"/>
    <w:lvl w:ilvl="0" w:tplc="080AB86C">
      <w:start w:val="1"/>
      <w:numFmt w:val="bullet"/>
      <w:lvlText w:val=""/>
      <w:lvlJc w:val="left"/>
      <w:pPr>
        <w:ind w:left="510" w:hanging="226"/>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4B872CD5"/>
    <w:multiLevelType w:val="hybridMultilevel"/>
    <w:tmpl w:val="A546E24A"/>
    <w:lvl w:ilvl="0" w:tplc="39327F90">
      <w:start w:val="1"/>
      <w:numFmt w:val="bullet"/>
      <w:lvlText w:val=""/>
      <w:lvlJc w:val="left"/>
      <w:pPr>
        <w:ind w:left="510" w:hanging="22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4B8C1149"/>
    <w:multiLevelType w:val="hybridMultilevel"/>
    <w:tmpl w:val="73447096"/>
    <w:lvl w:ilvl="0" w:tplc="DBAAB0B6">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4C1B76CC"/>
    <w:multiLevelType w:val="hybridMultilevel"/>
    <w:tmpl w:val="4F40CDF2"/>
    <w:lvl w:ilvl="0" w:tplc="4552B04E">
      <w:start w:val="1"/>
      <w:numFmt w:val="bullet"/>
      <w:lvlText w:val=""/>
      <w:lvlJc w:val="left"/>
      <w:pPr>
        <w:ind w:left="397"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4C575D0C"/>
    <w:multiLevelType w:val="hybridMultilevel"/>
    <w:tmpl w:val="EB188258"/>
    <w:lvl w:ilvl="0" w:tplc="EB387FBE">
      <w:start w:val="1"/>
      <w:numFmt w:val="bullet"/>
      <w:lvlText w:val=""/>
      <w:lvlJc w:val="left"/>
      <w:pPr>
        <w:ind w:left="284" w:hanging="227"/>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4C8002D8"/>
    <w:multiLevelType w:val="hybridMultilevel"/>
    <w:tmpl w:val="74869A8E"/>
    <w:lvl w:ilvl="0" w:tplc="5100F988">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D1E2AEB"/>
    <w:multiLevelType w:val="hybridMultilevel"/>
    <w:tmpl w:val="4378D028"/>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E0B3381"/>
    <w:multiLevelType w:val="hybridMultilevel"/>
    <w:tmpl w:val="2D6A8BF2"/>
    <w:lvl w:ilvl="0" w:tplc="1BCCE522">
      <w:start w:val="1"/>
      <w:numFmt w:val="bullet"/>
      <w:lvlText w:val=""/>
      <w:lvlJc w:val="left"/>
      <w:pPr>
        <w:ind w:left="397"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4E153E32"/>
    <w:multiLevelType w:val="hybridMultilevel"/>
    <w:tmpl w:val="B242132A"/>
    <w:lvl w:ilvl="0" w:tplc="960A7190">
      <w:start w:val="1"/>
      <w:numFmt w:val="bullet"/>
      <w:lvlText w:val=""/>
      <w:lvlJc w:val="left"/>
      <w:pPr>
        <w:ind w:left="454" w:hanging="39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516C5926"/>
    <w:multiLevelType w:val="hybridMultilevel"/>
    <w:tmpl w:val="17824780"/>
    <w:lvl w:ilvl="0" w:tplc="46F0F782">
      <w:start w:val="1"/>
      <w:numFmt w:val="bullet"/>
      <w:lvlText w:val="o"/>
      <w:lvlJc w:val="left"/>
      <w:pPr>
        <w:ind w:left="510" w:hanging="226"/>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51822CA4"/>
    <w:multiLevelType w:val="hybridMultilevel"/>
    <w:tmpl w:val="74185AC0"/>
    <w:lvl w:ilvl="0" w:tplc="5F641476">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1B12DBF"/>
    <w:multiLevelType w:val="hybridMultilevel"/>
    <w:tmpl w:val="665EAF6A"/>
    <w:lvl w:ilvl="0" w:tplc="5F641476">
      <w:start w:val="1"/>
      <w:numFmt w:val="bullet"/>
      <w:lvlText w:val=""/>
      <w:lvlJc w:val="left"/>
      <w:pPr>
        <w:ind w:left="777" w:hanging="360"/>
      </w:pPr>
      <w:rPr>
        <w:rFonts w:ascii="Symbol" w:hAnsi="Symbol" w:hint="default"/>
        <w:b/>
        <w:i w:val="0"/>
        <w:color w:val="auto"/>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3" w15:restartNumberingAfterBreak="0">
    <w:nsid w:val="52096880"/>
    <w:multiLevelType w:val="hybridMultilevel"/>
    <w:tmpl w:val="060A2748"/>
    <w:lvl w:ilvl="0" w:tplc="27B0D146">
      <w:start w:val="1"/>
      <w:numFmt w:val="bullet"/>
      <w:lvlText w:val=""/>
      <w:lvlJc w:val="left"/>
      <w:pPr>
        <w:ind w:left="510" w:hanging="226"/>
      </w:pPr>
      <w:rPr>
        <w:rFonts w:ascii="Symbol" w:hAnsi="Symbol" w:hint="default"/>
        <w:b/>
        <w:i w:val="0"/>
        <w:color w:val="auto"/>
      </w:rPr>
    </w:lvl>
    <w:lvl w:ilvl="1" w:tplc="FFFFFFFF">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84" w15:restartNumberingAfterBreak="0">
    <w:nsid w:val="525D01BD"/>
    <w:multiLevelType w:val="hybridMultilevel"/>
    <w:tmpl w:val="A94EAAE2"/>
    <w:lvl w:ilvl="0" w:tplc="4C40AB3C">
      <w:start w:val="1"/>
      <w:numFmt w:val="bullet"/>
      <w:lvlText w:val=""/>
      <w:lvlJc w:val="left"/>
      <w:pPr>
        <w:ind w:left="510" w:hanging="226"/>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52B65FD3"/>
    <w:multiLevelType w:val="hybridMultilevel"/>
    <w:tmpl w:val="B4025084"/>
    <w:lvl w:ilvl="0" w:tplc="5F641476">
      <w:start w:val="1"/>
      <w:numFmt w:val="bullet"/>
      <w:lvlText w:val=""/>
      <w:lvlJc w:val="left"/>
      <w:pPr>
        <w:ind w:left="777" w:hanging="360"/>
      </w:pPr>
      <w:rPr>
        <w:rFonts w:ascii="Symbol" w:hAnsi="Symbol" w:hint="default"/>
        <w:b/>
        <w:i w:val="0"/>
        <w:color w:val="auto"/>
      </w:rPr>
    </w:lvl>
    <w:lvl w:ilvl="1" w:tplc="08090003">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6" w15:restartNumberingAfterBreak="0">
    <w:nsid w:val="550157FF"/>
    <w:multiLevelType w:val="hybridMultilevel"/>
    <w:tmpl w:val="65C014E2"/>
    <w:lvl w:ilvl="0" w:tplc="46F0F782">
      <w:start w:val="1"/>
      <w:numFmt w:val="bullet"/>
      <w:lvlText w:val="o"/>
      <w:lvlJc w:val="left"/>
      <w:pPr>
        <w:ind w:left="510" w:hanging="226"/>
      </w:pPr>
      <w:rPr>
        <w:rFonts w:ascii="Courier New" w:hAnsi="Courier New"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552D755F"/>
    <w:multiLevelType w:val="hybridMultilevel"/>
    <w:tmpl w:val="E7507A54"/>
    <w:lvl w:ilvl="0" w:tplc="15F6D130">
      <w:start w:val="1"/>
      <w:numFmt w:val="bullet"/>
      <w:lvlText w:val="o"/>
      <w:lvlJc w:val="left"/>
      <w:pPr>
        <w:ind w:left="964" w:hanging="244"/>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597B0CA0"/>
    <w:multiLevelType w:val="hybridMultilevel"/>
    <w:tmpl w:val="2FC6253A"/>
    <w:lvl w:ilvl="0" w:tplc="5100F988">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B713BB3"/>
    <w:multiLevelType w:val="hybridMultilevel"/>
    <w:tmpl w:val="BD56406E"/>
    <w:lvl w:ilvl="0" w:tplc="46F0F782">
      <w:start w:val="1"/>
      <w:numFmt w:val="bullet"/>
      <w:lvlText w:val="o"/>
      <w:lvlJc w:val="left"/>
      <w:pPr>
        <w:ind w:left="510" w:hanging="226"/>
      </w:pPr>
      <w:rPr>
        <w:rFonts w:ascii="Courier New" w:hAnsi="Courier New" w:hint="default"/>
        <w:b/>
        <w:i w:val="0"/>
        <w:color w:val="auto"/>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90" w15:restartNumberingAfterBreak="0">
    <w:nsid w:val="5B96429D"/>
    <w:multiLevelType w:val="hybridMultilevel"/>
    <w:tmpl w:val="C1C40A24"/>
    <w:lvl w:ilvl="0" w:tplc="6E96D9A2">
      <w:start w:val="1"/>
      <w:numFmt w:val="bullet"/>
      <w:lvlText w:val=""/>
      <w:lvlJc w:val="left"/>
      <w:pPr>
        <w:ind w:left="510" w:hanging="226"/>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5CD80699"/>
    <w:multiLevelType w:val="hybridMultilevel"/>
    <w:tmpl w:val="EE720AA6"/>
    <w:lvl w:ilvl="0" w:tplc="6CCA1436">
      <w:start w:val="1"/>
      <w:numFmt w:val="bullet"/>
      <w:lvlText w:val="o"/>
      <w:lvlJc w:val="left"/>
      <w:pPr>
        <w:ind w:left="511" w:hanging="227"/>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5D3626CE"/>
    <w:multiLevelType w:val="hybridMultilevel"/>
    <w:tmpl w:val="71843AB2"/>
    <w:lvl w:ilvl="0" w:tplc="6D1EAE7E">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5DC943E8"/>
    <w:multiLevelType w:val="hybridMultilevel"/>
    <w:tmpl w:val="BE229E16"/>
    <w:lvl w:ilvl="0" w:tplc="5F641476">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DDA2CC6"/>
    <w:multiLevelType w:val="hybridMultilevel"/>
    <w:tmpl w:val="C5BC6510"/>
    <w:lvl w:ilvl="0" w:tplc="46F0F782">
      <w:start w:val="1"/>
      <w:numFmt w:val="bullet"/>
      <w:lvlText w:val="o"/>
      <w:lvlJc w:val="left"/>
      <w:pPr>
        <w:ind w:left="510" w:hanging="226"/>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5F6D237F"/>
    <w:multiLevelType w:val="hybridMultilevel"/>
    <w:tmpl w:val="44D62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FCD1593"/>
    <w:multiLevelType w:val="hybridMultilevel"/>
    <w:tmpl w:val="E2FEAA5E"/>
    <w:lvl w:ilvl="0" w:tplc="46F0F782">
      <w:start w:val="1"/>
      <w:numFmt w:val="bullet"/>
      <w:lvlText w:val="o"/>
      <w:lvlJc w:val="left"/>
      <w:pPr>
        <w:ind w:left="510" w:hanging="226"/>
      </w:pPr>
      <w:rPr>
        <w:rFonts w:ascii="Courier New" w:hAnsi="Courier New"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60084F01"/>
    <w:multiLevelType w:val="hybridMultilevel"/>
    <w:tmpl w:val="750CBE04"/>
    <w:lvl w:ilvl="0" w:tplc="EB12BCDC">
      <w:start w:val="1"/>
      <w:numFmt w:val="bullet"/>
      <w:lvlText w:val=""/>
      <w:lvlJc w:val="left"/>
      <w:pPr>
        <w:ind w:left="284" w:hanging="227"/>
      </w:pPr>
      <w:rPr>
        <w:rFonts w:ascii="Symbol" w:hAnsi="Symbol"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601B426A"/>
    <w:multiLevelType w:val="hybridMultilevel"/>
    <w:tmpl w:val="33162A68"/>
    <w:lvl w:ilvl="0" w:tplc="077EBC12">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06E3A20"/>
    <w:multiLevelType w:val="hybridMultilevel"/>
    <w:tmpl w:val="52A85172"/>
    <w:lvl w:ilvl="0" w:tplc="5F641476">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15A0F51"/>
    <w:multiLevelType w:val="hybridMultilevel"/>
    <w:tmpl w:val="89089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16C3A80"/>
    <w:multiLevelType w:val="hybridMultilevel"/>
    <w:tmpl w:val="1EEED9EE"/>
    <w:lvl w:ilvl="0" w:tplc="5100F988">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2482CEE"/>
    <w:multiLevelType w:val="hybridMultilevel"/>
    <w:tmpl w:val="A0BA8656"/>
    <w:lvl w:ilvl="0" w:tplc="46F0F782">
      <w:start w:val="1"/>
      <w:numFmt w:val="bullet"/>
      <w:lvlText w:val="o"/>
      <w:lvlJc w:val="left"/>
      <w:pPr>
        <w:ind w:left="510" w:hanging="226"/>
      </w:pPr>
      <w:rPr>
        <w:rFonts w:ascii="Courier New" w:hAnsi="Courier New"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63E522ED"/>
    <w:multiLevelType w:val="hybridMultilevel"/>
    <w:tmpl w:val="16ECD5E6"/>
    <w:lvl w:ilvl="0" w:tplc="077EBC12">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4E204D2"/>
    <w:multiLevelType w:val="hybridMultilevel"/>
    <w:tmpl w:val="5DD657A4"/>
    <w:lvl w:ilvl="0" w:tplc="1DC0AB68">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5083D37"/>
    <w:multiLevelType w:val="hybridMultilevel"/>
    <w:tmpl w:val="285218D8"/>
    <w:lvl w:ilvl="0" w:tplc="070EDD9A">
      <w:start w:val="1"/>
      <w:numFmt w:val="bullet"/>
      <w:lvlText w:val=""/>
      <w:lvlJc w:val="left"/>
      <w:pPr>
        <w:ind w:left="284" w:hanging="227"/>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5135EA1"/>
    <w:multiLevelType w:val="hybridMultilevel"/>
    <w:tmpl w:val="1CAA2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5636116"/>
    <w:multiLevelType w:val="hybridMultilevel"/>
    <w:tmpl w:val="C388BCDE"/>
    <w:lvl w:ilvl="0" w:tplc="CD2A728A">
      <w:start w:val="1"/>
      <w:numFmt w:val="bullet"/>
      <w:lvlText w:val="o"/>
      <w:lvlJc w:val="left"/>
      <w:pPr>
        <w:ind w:left="511" w:hanging="227"/>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65A94A61"/>
    <w:multiLevelType w:val="hybridMultilevel"/>
    <w:tmpl w:val="736EBCEC"/>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9971201"/>
    <w:multiLevelType w:val="hybridMultilevel"/>
    <w:tmpl w:val="61ECF1E4"/>
    <w:lvl w:ilvl="0" w:tplc="46F0F782">
      <w:start w:val="1"/>
      <w:numFmt w:val="bullet"/>
      <w:lvlText w:val="o"/>
      <w:lvlJc w:val="left"/>
      <w:pPr>
        <w:ind w:left="510" w:hanging="226"/>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6A5163BC"/>
    <w:multiLevelType w:val="hybridMultilevel"/>
    <w:tmpl w:val="D71E391A"/>
    <w:lvl w:ilvl="0" w:tplc="5F641476">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6B364E39"/>
    <w:multiLevelType w:val="hybridMultilevel"/>
    <w:tmpl w:val="03F054CE"/>
    <w:lvl w:ilvl="0" w:tplc="2A36A1AE">
      <w:start w:val="1"/>
      <w:numFmt w:val="bullet"/>
      <w:lvlText w:val=""/>
      <w:lvlJc w:val="left"/>
      <w:pPr>
        <w:ind w:left="510" w:hanging="226"/>
      </w:pPr>
      <w:rPr>
        <w:rFonts w:ascii="Symbol" w:hAnsi="Symbol" w:hint="default"/>
        <w:b/>
        <w:i w:val="0"/>
        <w:color w:val="auto"/>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112" w15:restartNumberingAfterBreak="0">
    <w:nsid w:val="6B4C1C4F"/>
    <w:multiLevelType w:val="hybridMultilevel"/>
    <w:tmpl w:val="F1841978"/>
    <w:lvl w:ilvl="0" w:tplc="5100F988">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C042F8D"/>
    <w:multiLevelType w:val="hybridMultilevel"/>
    <w:tmpl w:val="E968F650"/>
    <w:lvl w:ilvl="0" w:tplc="5F641476">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6E115B5E"/>
    <w:multiLevelType w:val="hybridMultilevel"/>
    <w:tmpl w:val="E54064DC"/>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E131BBD"/>
    <w:multiLevelType w:val="hybridMultilevel"/>
    <w:tmpl w:val="FBBCF034"/>
    <w:lvl w:ilvl="0" w:tplc="08090005">
      <w:start w:val="1"/>
      <w:numFmt w:val="bullet"/>
      <w:lvlText w:val=""/>
      <w:lvlJc w:val="left"/>
      <w:pPr>
        <w:ind w:left="737" w:hanging="227"/>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6E2D799C"/>
    <w:multiLevelType w:val="hybridMultilevel"/>
    <w:tmpl w:val="D416FF30"/>
    <w:lvl w:ilvl="0" w:tplc="8612002A">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6EE2233F"/>
    <w:multiLevelType w:val="hybridMultilevel"/>
    <w:tmpl w:val="E7567B08"/>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08C7A85"/>
    <w:multiLevelType w:val="hybridMultilevel"/>
    <w:tmpl w:val="69E26BDC"/>
    <w:lvl w:ilvl="0" w:tplc="077EBC12">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1342BD7"/>
    <w:multiLevelType w:val="hybridMultilevel"/>
    <w:tmpl w:val="9BFC8B76"/>
    <w:lvl w:ilvl="0" w:tplc="077EBC12">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2FE4AFD"/>
    <w:multiLevelType w:val="hybridMultilevel"/>
    <w:tmpl w:val="B41E6FFE"/>
    <w:lvl w:ilvl="0" w:tplc="46F0F782">
      <w:start w:val="1"/>
      <w:numFmt w:val="bullet"/>
      <w:lvlText w:val="o"/>
      <w:lvlJc w:val="left"/>
      <w:pPr>
        <w:ind w:left="510" w:hanging="226"/>
      </w:pPr>
      <w:rPr>
        <w:rFonts w:ascii="Courier New" w:hAnsi="Courier New"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1" w15:restartNumberingAfterBreak="0">
    <w:nsid w:val="730B3AC0"/>
    <w:multiLevelType w:val="hybridMultilevel"/>
    <w:tmpl w:val="0CAEAA48"/>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42A3B05"/>
    <w:multiLevelType w:val="hybridMultilevel"/>
    <w:tmpl w:val="C126790A"/>
    <w:lvl w:ilvl="0" w:tplc="077EBC12">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4844C4A"/>
    <w:multiLevelType w:val="hybridMultilevel"/>
    <w:tmpl w:val="BA865BBC"/>
    <w:lvl w:ilvl="0" w:tplc="239ED430">
      <w:start w:val="1"/>
      <w:numFmt w:val="bullet"/>
      <w:lvlText w:val=""/>
      <w:lvlJc w:val="left"/>
      <w:pPr>
        <w:ind w:left="510" w:hanging="226"/>
      </w:pPr>
      <w:rPr>
        <w:rFonts w:ascii="Symbol" w:hAnsi="Symbol" w:hint="default"/>
        <w:b/>
        <w:i w:val="0"/>
        <w:color w:val="auto"/>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124" w15:restartNumberingAfterBreak="0">
    <w:nsid w:val="753C5A78"/>
    <w:multiLevelType w:val="hybridMultilevel"/>
    <w:tmpl w:val="1D86F274"/>
    <w:lvl w:ilvl="0" w:tplc="9A1C9086">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60143FE"/>
    <w:multiLevelType w:val="hybridMultilevel"/>
    <w:tmpl w:val="61187092"/>
    <w:lvl w:ilvl="0" w:tplc="5F641476">
      <w:start w:val="1"/>
      <w:numFmt w:val="bullet"/>
      <w:lvlText w:val=""/>
      <w:lvlJc w:val="left"/>
      <w:pPr>
        <w:ind w:left="777"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8A77B87"/>
    <w:multiLevelType w:val="hybridMultilevel"/>
    <w:tmpl w:val="E63AF524"/>
    <w:lvl w:ilvl="0" w:tplc="1DC0AB68">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7" w15:restartNumberingAfterBreak="0">
    <w:nsid w:val="78F35ABB"/>
    <w:multiLevelType w:val="hybridMultilevel"/>
    <w:tmpl w:val="DC1805A6"/>
    <w:lvl w:ilvl="0" w:tplc="46F0F782">
      <w:start w:val="1"/>
      <w:numFmt w:val="bullet"/>
      <w:lvlText w:val="o"/>
      <w:lvlJc w:val="left"/>
      <w:pPr>
        <w:ind w:left="510" w:hanging="226"/>
      </w:pPr>
      <w:rPr>
        <w:rFonts w:ascii="Courier New" w:hAnsi="Courier New" w:hint="default"/>
        <w:b/>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15:restartNumberingAfterBreak="0">
    <w:nsid w:val="7C02312D"/>
    <w:multiLevelType w:val="hybridMultilevel"/>
    <w:tmpl w:val="CF70A7F6"/>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7C1A5480"/>
    <w:multiLevelType w:val="hybridMultilevel"/>
    <w:tmpl w:val="60B43F4A"/>
    <w:lvl w:ilvl="0" w:tplc="9BE8BA2A">
      <w:start w:val="1"/>
      <w:numFmt w:val="bullet"/>
      <w:lvlText w:val=""/>
      <w:lvlJc w:val="left"/>
      <w:pPr>
        <w:ind w:left="510" w:hanging="226"/>
      </w:pPr>
      <w:rPr>
        <w:rFonts w:ascii="Symbol" w:hAnsi="Symbol" w:hint="default"/>
        <w:b/>
        <w:i w:val="0"/>
        <w:color w:val="auto"/>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130" w15:restartNumberingAfterBreak="0">
    <w:nsid w:val="7C6C1141"/>
    <w:multiLevelType w:val="hybridMultilevel"/>
    <w:tmpl w:val="17B25774"/>
    <w:lvl w:ilvl="0" w:tplc="077EBC12">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CB7453C"/>
    <w:multiLevelType w:val="hybridMultilevel"/>
    <w:tmpl w:val="E880F2B4"/>
    <w:lvl w:ilvl="0" w:tplc="F00EF9D6">
      <w:start w:val="1"/>
      <w:numFmt w:val="bullet"/>
      <w:lvlText w:val=""/>
      <w:lvlJc w:val="left"/>
      <w:pPr>
        <w:ind w:left="284" w:hanging="227"/>
      </w:pPr>
      <w:rPr>
        <w:rFonts w:ascii="Symbol" w:hAnsi="Symbol" w:hint="default"/>
        <w:b/>
        <w:i w:val="0"/>
        <w:color w:val="auto"/>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132" w15:restartNumberingAfterBreak="0">
    <w:nsid w:val="7D1B4D86"/>
    <w:multiLevelType w:val="hybridMultilevel"/>
    <w:tmpl w:val="8682BDDE"/>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F6C2C7A"/>
    <w:multiLevelType w:val="hybridMultilevel"/>
    <w:tmpl w:val="FED83E90"/>
    <w:lvl w:ilvl="0" w:tplc="5F641476">
      <w:start w:val="1"/>
      <w:numFmt w:val="bullet"/>
      <w:lvlText w:val=""/>
      <w:lvlJc w:val="left"/>
      <w:pPr>
        <w:ind w:left="777" w:hanging="360"/>
      </w:pPr>
      <w:rPr>
        <w:rFonts w:ascii="Symbol" w:hAnsi="Symbol" w:hint="default"/>
        <w:b/>
        <w:i w:val="0"/>
        <w:color w:val="auto"/>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16cid:durableId="1992060628">
    <w:abstractNumId w:val="13"/>
  </w:num>
  <w:num w:numId="2" w16cid:durableId="1182160653">
    <w:abstractNumId w:val="50"/>
  </w:num>
  <w:num w:numId="3" w16cid:durableId="1802377019">
    <w:abstractNumId w:val="21"/>
  </w:num>
  <w:num w:numId="4" w16cid:durableId="185872911">
    <w:abstractNumId w:val="60"/>
  </w:num>
  <w:num w:numId="5" w16cid:durableId="1962607320">
    <w:abstractNumId w:val="43"/>
  </w:num>
  <w:num w:numId="6" w16cid:durableId="1640763092">
    <w:abstractNumId w:val="114"/>
  </w:num>
  <w:num w:numId="7" w16cid:durableId="734356590">
    <w:abstractNumId w:val="108"/>
  </w:num>
  <w:num w:numId="8" w16cid:durableId="1904557258">
    <w:abstractNumId w:val="2"/>
  </w:num>
  <w:num w:numId="9" w16cid:durableId="1723482813">
    <w:abstractNumId w:val="117"/>
  </w:num>
  <w:num w:numId="10" w16cid:durableId="450781365">
    <w:abstractNumId w:val="106"/>
  </w:num>
  <w:num w:numId="11" w16cid:durableId="1844859129">
    <w:abstractNumId w:val="121"/>
  </w:num>
  <w:num w:numId="12" w16cid:durableId="235674106">
    <w:abstractNumId w:val="128"/>
  </w:num>
  <w:num w:numId="13" w16cid:durableId="360981721">
    <w:abstractNumId w:val="77"/>
  </w:num>
  <w:num w:numId="14" w16cid:durableId="694500201">
    <w:abstractNumId w:val="33"/>
  </w:num>
  <w:num w:numId="15" w16cid:durableId="1451196085">
    <w:abstractNumId w:val="132"/>
  </w:num>
  <w:num w:numId="16" w16cid:durableId="1010982578">
    <w:abstractNumId w:val="36"/>
  </w:num>
  <w:num w:numId="17" w16cid:durableId="1652753431">
    <w:abstractNumId w:val="5"/>
  </w:num>
  <w:num w:numId="18" w16cid:durableId="259341955">
    <w:abstractNumId w:val="87"/>
  </w:num>
  <w:num w:numId="19" w16cid:durableId="984746885">
    <w:abstractNumId w:val="9"/>
  </w:num>
  <w:num w:numId="20" w16cid:durableId="1382175651">
    <w:abstractNumId w:val="79"/>
  </w:num>
  <w:num w:numId="21" w16cid:durableId="1692561781">
    <w:abstractNumId w:val="67"/>
  </w:num>
  <w:num w:numId="22" w16cid:durableId="1260680761">
    <w:abstractNumId w:val="46"/>
  </w:num>
  <w:num w:numId="23" w16cid:durableId="1914125220">
    <w:abstractNumId w:val="47"/>
  </w:num>
  <w:num w:numId="24" w16cid:durableId="457071631">
    <w:abstractNumId w:val="4"/>
  </w:num>
  <w:num w:numId="25" w16cid:durableId="236787527">
    <w:abstractNumId w:val="59"/>
  </w:num>
  <w:num w:numId="26" w16cid:durableId="1818448563">
    <w:abstractNumId w:val="124"/>
  </w:num>
  <w:num w:numId="27" w16cid:durableId="1484736290">
    <w:abstractNumId w:val="95"/>
  </w:num>
  <w:num w:numId="28" w16cid:durableId="295641455">
    <w:abstractNumId w:val="100"/>
  </w:num>
  <w:num w:numId="29" w16cid:durableId="463620392">
    <w:abstractNumId w:val="56"/>
  </w:num>
  <w:num w:numId="30" w16cid:durableId="904687428">
    <w:abstractNumId w:val="116"/>
  </w:num>
  <w:num w:numId="31" w16cid:durableId="1020474001">
    <w:abstractNumId w:val="74"/>
  </w:num>
  <w:num w:numId="32" w16cid:durableId="591857837">
    <w:abstractNumId w:val="78"/>
  </w:num>
  <w:num w:numId="33" w16cid:durableId="1391076675">
    <w:abstractNumId w:val="45"/>
  </w:num>
  <w:num w:numId="34" w16cid:durableId="556744667">
    <w:abstractNumId w:val="28"/>
  </w:num>
  <w:num w:numId="35" w16cid:durableId="2034186392">
    <w:abstractNumId w:val="113"/>
  </w:num>
  <w:num w:numId="36" w16cid:durableId="781075478">
    <w:abstractNumId w:val="62"/>
  </w:num>
  <w:num w:numId="37" w16cid:durableId="1210648253">
    <w:abstractNumId w:val="73"/>
  </w:num>
  <w:num w:numId="38" w16cid:durableId="1585341444">
    <w:abstractNumId w:val="69"/>
  </w:num>
  <w:num w:numId="39" w16cid:durableId="662045701">
    <w:abstractNumId w:val="99"/>
  </w:num>
  <w:num w:numId="40" w16cid:durableId="164829270">
    <w:abstractNumId w:val="70"/>
  </w:num>
  <w:num w:numId="41" w16cid:durableId="1928227977">
    <w:abstractNumId w:val="133"/>
  </w:num>
  <w:num w:numId="42" w16cid:durableId="2038041944">
    <w:abstractNumId w:val="6"/>
  </w:num>
  <w:num w:numId="43" w16cid:durableId="1603104820">
    <w:abstractNumId w:val="19"/>
  </w:num>
  <w:num w:numId="44" w16cid:durableId="142476511">
    <w:abstractNumId w:val="23"/>
  </w:num>
  <w:num w:numId="45" w16cid:durableId="1444033230">
    <w:abstractNumId w:val="68"/>
  </w:num>
  <w:num w:numId="46" w16cid:durableId="1869681299">
    <w:abstractNumId w:val="84"/>
  </w:num>
  <w:num w:numId="47" w16cid:durableId="338122601">
    <w:abstractNumId w:val="14"/>
  </w:num>
  <w:num w:numId="48" w16cid:durableId="1627809275">
    <w:abstractNumId w:val="26"/>
  </w:num>
  <w:num w:numId="49" w16cid:durableId="596138188">
    <w:abstractNumId w:val="81"/>
  </w:num>
  <w:num w:numId="50" w16cid:durableId="374741415">
    <w:abstractNumId w:val="82"/>
  </w:num>
  <w:num w:numId="51" w16cid:durableId="1267929992">
    <w:abstractNumId w:val="110"/>
  </w:num>
  <w:num w:numId="52" w16cid:durableId="1686596711">
    <w:abstractNumId w:val="125"/>
  </w:num>
  <w:num w:numId="53" w16cid:durableId="1295213580">
    <w:abstractNumId w:val="93"/>
  </w:num>
  <w:num w:numId="54" w16cid:durableId="724179177">
    <w:abstractNumId w:val="85"/>
  </w:num>
  <w:num w:numId="55" w16cid:durableId="388575924">
    <w:abstractNumId w:val="105"/>
  </w:num>
  <w:num w:numId="56" w16cid:durableId="955715948">
    <w:abstractNumId w:val="30"/>
  </w:num>
  <w:num w:numId="57" w16cid:durableId="1883207332">
    <w:abstractNumId w:val="129"/>
  </w:num>
  <w:num w:numId="58" w16cid:durableId="418253081">
    <w:abstractNumId w:val="29"/>
  </w:num>
  <w:num w:numId="59" w16cid:durableId="1630627679">
    <w:abstractNumId w:val="37"/>
  </w:num>
  <w:num w:numId="60" w16cid:durableId="1907298959">
    <w:abstractNumId w:val="123"/>
  </w:num>
  <w:num w:numId="61" w16cid:durableId="1615668629">
    <w:abstractNumId w:val="131"/>
  </w:num>
  <w:num w:numId="62" w16cid:durableId="457996699">
    <w:abstractNumId w:val="32"/>
  </w:num>
  <w:num w:numId="63" w16cid:durableId="1841461237">
    <w:abstractNumId w:val="66"/>
  </w:num>
  <w:num w:numId="64" w16cid:durableId="932319414">
    <w:abstractNumId w:val="111"/>
  </w:num>
  <w:num w:numId="65" w16cid:durableId="1489057204">
    <w:abstractNumId w:val="12"/>
  </w:num>
  <w:num w:numId="66" w16cid:durableId="365832888">
    <w:abstractNumId w:val="53"/>
  </w:num>
  <w:num w:numId="67" w16cid:durableId="1797218313">
    <w:abstractNumId w:val="75"/>
  </w:num>
  <w:num w:numId="68" w16cid:durableId="244605873">
    <w:abstractNumId w:val="38"/>
  </w:num>
  <w:num w:numId="69" w16cid:durableId="398284232">
    <w:abstractNumId w:val="54"/>
  </w:num>
  <w:num w:numId="70" w16cid:durableId="732580383">
    <w:abstractNumId w:val="97"/>
  </w:num>
  <w:num w:numId="71" w16cid:durableId="1611353524">
    <w:abstractNumId w:val="71"/>
  </w:num>
  <w:num w:numId="72" w16cid:durableId="1370254611">
    <w:abstractNumId w:val="27"/>
  </w:num>
  <w:num w:numId="73" w16cid:durableId="1289628794">
    <w:abstractNumId w:val="83"/>
  </w:num>
  <w:num w:numId="74" w16cid:durableId="216934156">
    <w:abstractNumId w:val="10"/>
  </w:num>
  <w:num w:numId="75" w16cid:durableId="1349714173">
    <w:abstractNumId w:val="58"/>
  </w:num>
  <w:num w:numId="76" w16cid:durableId="570969020">
    <w:abstractNumId w:val="16"/>
  </w:num>
  <w:num w:numId="77" w16cid:durableId="1433210345">
    <w:abstractNumId w:val="90"/>
  </w:num>
  <w:num w:numId="78" w16cid:durableId="1173371248">
    <w:abstractNumId w:val="39"/>
  </w:num>
  <w:num w:numId="79" w16cid:durableId="1420100203">
    <w:abstractNumId w:val="52"/>
  </w:num>
  <w:num w:numId="80" w16cid:durableId="835339928">
    <w:abstractNumId w:val="44"/>
  </w:num>
  <w:num w:numId="81" w16cid:durableId="1202668697">
    <w:abstractNumId w:val="107"/>
  </w:num>
  <w:num w:numId="82" w16cid:durableId="511845745">
    <w:abstractNumId w:val="24"/>
  </w:num>
  <w:num w:numId="83" w16cid:durableId="1217937968">
    <w:abstractNumId w:val="48"/>
  </w:num>
  <w:num w:numId="84" w16cid:durableId="1096293166">
    <w:abstractNumId w:val="1"/>
  </w:num>
  <w:num w:numId="85" w16cid:durableId="1273512423">
    <w:abstractNumId w:val="91"/>
  </w:num>
  <w:num w:numId="86" w16cid:durableId="72047904">
    <w:abstractNumId w:val="0"/>
  </w:num>
  <w:num w:numId="87" w16cid:durableId="1708524833">
    <w:abstractNumId w:val="96"/>
  </w:num>
  <w:num w:numId="88" w16cid:durableId="169680316">
    <w:abstractNumId w:val="127"/>
  </w:num>
  <w:num w:numId="89" w16cid:durableId="156001540">
    <w:abstractNumId w:val="3"/>
  </w:num>
  <w:num w:numId="90" w16cid:durableId="1966156153">
    <w:abstractNumId w:val="25"/>
  </w:num>
  <w:num w:numId="91" w16cid:durableId="1874271742">
    <w:abstractNumId w:val="89"/>
  </w:num>
  <w:num w:numId="92" w16cid:durableId="731391216">
    <w:abstractNumId w:val="86"/>
  </w:num>
  <w:num w:numId="93" w16cid:durableId="678509745">
    <w:abstractNumId w:val="64"/>
  </w:num>
  <w:num w:numId="94" w16cid:durableId="1468743967">
    <w:abstractNumId w:val="34"/>
  </w:num>
  <w:num w:numId="95" w16cid:durableId="1443723367">
    <w:abstractNumId w:val="102"/>
  </w:num>
  <w:num w:numId="96" w16cid:durableId="926158432">
    <w:abstractNumId w:val="57"/>
  </w:num>
  <w:num w:numId="97" w16cid:durableId="1864441116">
    <w:abstractNumId w:val="49"/>
  </w:num>
  <w:num w:numId="98" w16cid:durableId="1947225084">
    <w:abstractNumId w:val="40"/>
  </w:num>
  <w:num w:numId="99" w16cid:durableId="212696694">
    <w:abstractNumId w:val="120"/>
  </w:num>
  <w:num w:numId="100" w16cid:durableId="1476026302">
    <w:abstractNumId w:val="15"/>
  </w:num>
  <w:num w:numId="101" w16cid:durableId="1444229552">
    <w:abstractNumId w:val="94"/>
  </w:num>
  <w:num w:numId="102" w16cid:durableId="750204623">
    <w:abstractNumId w:val="72"/>
  </w:num>
  <w:num w:numId="103" w16cid:durableId="1239175893">
    <w:abstractNumId w:val="80"/>
  </w:num>
  <w:num w:numId="104" w16cid:durableId="1895382843">
    <w:abstractNumId w:val="18"/>
  </w:num>
  <w:num w:numId="105" w16cid:durableId="92824372">
    <w:abstractNumId w:val="11"/>
  </w:num>
  <w:num w:numId="106" w16cid:durableId="1499732268">
    <w:abstractNumId w:val="55"/>
  </w:num>
  <w:num w:numId="107" w16cid:durableId="1853453861">
    <w:abstractNumId w:val="109"/>
  </w:num>
  <w:num w:numId="108" w16cid:durableId="288173344">
    <w:abstractNumId w:val="35"/>
  </w:num>
  <w:num w:numId="109" w16cid:durableId="1246719553">
    <w:abstractNumId w:val="115"/>
  </w:num>
  <w:num w:numId="110" w16cid:durableId="1782797049">
    <w:abstractNumId w:val="31"/>
  </w:num>
  <w:num w:numId="111" w16cid:durableId="1030649023">
    <w:abstractNumId w:val="65"/>
  </w:num>
  <w:num w:numId="112" w16cid:durableId="596905524">
    <w:abstractNumId w:val="8"/>
  </w:num>
  <w:num w:numId="113" w16cid:durableId="746155056">
    <w:abstractNumId w:val="41"/>
  </w:num>
  <w:num w:numId="114" w16cid:durableId="1253002765">
    <w:abstractNumId w:val="42"/>
  </w:num>
  <w:num w:numId="115" w16cid:durableId="993290797">
    <w:abstractNumId w:val="22"/>
  </w:num>
  <w:num w:numId="116" w16cid:durableId="374356611">
    <w:abstractNumId w:val="119"/>
  </w:num>
  <w:num w:numId="117" w16cid:durableId="183831223">
    <w:abstractNumId w:val="51"/>
  </w:num>
  <w:num w:numId="118" w16cid:durableId="1026254410">
    <w:abstractNumId w:val="98"/>
  </w:num>
  <w:num w:numId="119" w16cid:durableId="765154025">
    <w:abstractNumId w:val="118"/>
  </w:num>
  <w:num w:numId="120" w16cid:durableId="1536698696">
    <w:abstractNumId w:val="103"/>
  </w:num>
  <w:num w:numId="121" w16cid:durableId="1258370931">
    <w:abstractNumId w:val="122"/>
  </w:num>
  <w:num w:numId="122" w16cid:durableId="2027903638">
    <w:abstractNumId w:val="130"/>
  </w:num>
  <w:num w:numId="123" w16cid:durableId="433860582">
    <w:abstractNumId w:val="61"/>
  </w:num>
  <w:num w:numId="124" w16cid:durableId="1841263805">
    <w:abstractNumId w:val="92"/>
  </w:num>
  <w:num w:numId="125" w16cid:durableId="268589929">
    <w:abstractNumId w:val="7"/>
  </w:num>
  <w:num w:numId="126" w16cid:durableId="812329425">
    <w:abstractNumId w:val="126"/>
  </w:num>
  <w:num w:numId="127" w16cid:durableId="569466011">
    <w:abstractNumId w:val="104"/>
  </w:num>
  <w:num w:numId="128" w16cid:durableId="671763874">
    <w:abstractNumId w:val="20"/>
  </w:num>
  <w:num w:numId="129" w16cid:durableId="1697342027">
    <w:abstractNumId w:val="17"/>
  </w:num>
  <w:num w:numId="130" w16cid:durableId="1050107848">
    <w:abstractNumId w:val="88"/>
  </w:num>
  <w:num w:numId="131" w16cid:durableId="2119399857">
    <w:abstractNumId w:val="63"/>
  </w:num>
  <w:num w:numId="132" w16cid:durableId="1287658525">
    <w:abstractNumId w:val="76"/>
  </w:num>
  <w:num w:numId="133" w16cid:durableId="1303773556">
    <w:abstractNumId w:val="112"/>
  </w:num>
  <w:num w:numId="134" w16cid:durableId="447625478">
    <w:abstractNumId w:val="1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13AD"/>
    <w:rsid w:val="00007957"/>
    <w:rsid w:val="0001345E"/>
    <w:rsid w:val="000141B7"/>
    <w:rsid w:val="0001722F"/>
    <w:rsid w:val="00054B15"/>
    <w:rsid w:val="00061468"/>
    <w:rsid w:val="00061F42"/>
    <w:rsid w:val="00063D67"/>
    <w:rsid w:val="00070BB4"/>
    <w:rsid w:val="00076F09"/>
    <w:rsid w:val="00077F0D"/>
    <w:rsid w:val="000821C2"/>
    <w:rsid w:val="000A3A32"/>
    <w:rsid w:val="000A7F21"/>
    <w:rsid w:val="000B1744"/>
    <w:rsid w:val="000C770C"/>
    <w:rsid w:val="000D63B2"/>
    <w:rsid w:val="000F5077"/>
    <w:rsid w:val="0010708B"/>
    <w:rsid w:val="00117AEB"/>
    <w:rsid w:val="00126610"/>
    <w:rsid w:val="001374DE"/>
    <w:rsid w:val="00155878"/>
    <w:rsid w:val="00155B9D"/>
    <w:rsid w:val="00155DBC"/>
    <w:rsid w:val="00164BFD"/>
    <w:rsid w:val="00165720"/>
    <w:rsid w:val="001744D2"/>
    <w:rsid w:val="001766B4"/>
    <w:rsid w:val="00181E54"/>
    <w:rsid w:val="00182036"/>
    <w:rsid w:val="001873ED"/>
    <w:rsid w:val="001A1CC3"/>
    <w:rsid w:val="001A3E0F"/>
    <w:rsid w:val="001A4344"/>
    <w:rsid w:val="001A604C"/>
    <w:rsid w:val="001B1E9A"/>
    <w:rsid w:val="001B5753"/>
    <w:rsid w:val="001B7F01"/>
    <w:rsid w:val="001C39EE"/>
    <w:rsid w:val="001C4021"/>
    <w:rsid w:val="001D5677"/>
    <w:rsid w:val="001D607A"/>
    <w:rsid w:val="001E0C28"/>
    <w:rsid w:val="001E4891"/>
    <w:rsid w:val="001E6B6F"/>
    <w:rsid w:val="001E6D85"/>
    <w:rsid w:val="001F147F"/>
    <w:rsid w:val="001F3F3F"/>
    <w:rsid w:val="00207F56"/>
    <w:rsid w:val="00215670"/>
    <w:rsid w:val="002249EB"/>
    <w:rsid w:val="0023127D"/>
    <w:rsid w:val="00232CA4"/>
    <w:rsid w:val="002425AF"/>
    <w:rsid w:val="002427EC"/>
    <w:rsid w:val="002460C7"/>
    <w:rsid w:val="00247EF2"/>
    <w:rsid w:val="00255A97"/>
    <w:rsid w:val="002618E6"/>
    <w:rsid w:val="00262E91"/>
    <w:rsid w:val="00276AE5"/>
    <w:rsid w:val="0028168C"/>
    <w:rsid w:val="00282937"/>
    <w:rsid w:val="0029081D"/>
    <w:rsid w:val="002935BA"/>
    <w:rsid w:val="002A5DD8"/>
    <w:rsid w:val="002C17E4"/>
    <w:rsid w:val="002C6854"/>
    <w:rsid w:val="002D31D4"/>
    <w:rsid w:val="002D5EFB"/>
    <w:rsid w:val="002D6E32"/>
    <w:rsid w:val="002E5BFF"/>
    <w:rsid w:val="00301D7D"/>
    <w:rsid w:val="00306FB6"/>
    <w:rsid w:val="003151A2"/>
    <w:rsid w:val="00316A02"/>
    <w:rsid w:val="0032363C"/>
    <w:rsid w:val="00323E14"/>
    <w:rsid w:val="0033138A"/>
    <w:rsid w:val="00333D26"/>
    <w:rsid w:val="003346CD"/>
    <w:rsid w:val="00346021"/>
    <w:rsid w:val="0035476C"/>
    <w:rsid w:val="003615B4"/>
    <w:rsid w:val="003829FC"/>
    <w:rsid w:val="00382FB1"/>
    <w:rsid w:val="0039172C"/>
    <w:rsid w:val="00392774"/>
    <w:rsid w:val="00396609"/>
    <w:rsid w:val="0039697A"/>
    <w:rsid w:val="003A1482"/>
    <w:rsid w:val="003A1FC5"/>
    <w:rsid w:val="003A21C0"/>
    <w:rsid w:val="003B5838"/>
    <w:rsid w:val="003B7D75"/>
    <w:rsid w:val="003C06B0"/>
    <w:rsid w:val="003D5C9C"/>
    <w:rsid w:val="003D70E5"/>
    <w:rsid w:val="003D78DD"/>
    <w:rsid w:val="003E683F"/>
    <w:rsid w:val="003F1BE3"/>
    <w:rsid w:val="003F466B"/>
    <w:rsid w:val="003F585E"/>
    <w:rsid w:val="0040290A"/>
    <w:rsid w:val="00402D23"/>
    <w:rsid w:val="0040484E"/>
    <w:rsid w:val="004103A7"/>
    <w:rsid w:val="004218D2"/>
    <w:rsid w:val="00426EB0"/>
    <w:rsid w:val="004368EB"/>
    <w:rsid w:val="00442F71"/>
    <w:rsid w:val="00461365"/>
    <w:rsid w:val="00463BF7"/>
    <w:rsid w:val="00464093"/>
    <w:rsid w:val="004675E1"/>
    <w:rsid w:val="00481A6F"/>
    <w:rsid w:val="004872ED"/>
    <w:rsid w:val="004A323B"/>
    <w:rsid w:val="004A588A"/>
    <w:rsid w:val="004A6BEC"/>
    <w:rsid w:val="004A6E39"/>
    <w:rsid w:val="004B39F7"/>
    <w:rsid w:val="004D4731"/>
    <w:rsid w:val="004D4F1F"/>
    <w:rsid w:val="004E607A"/>
    <w:rsid w:val="00501217"/>
    <w:rsid w:val="005034CE"/>
    <w:rsid w:val="0050688A"/>
    <w:rsid w:val="005078CF"/>
    <w:rsid w:val="00512E8E"/>
    <w:rsid w:val="005148A8"/>
    <w:rsid w:val="00525EB5"/>
    <w:rsid w:val="005400DE"/>
    <w:rsid w:val="00547E8D"/>
    <w:rsid w:val="005639C8"/>
    <w:rsid w:val="00565629"/>
    <w:rsid w:val="00573DCD"/>
    <w:rsid w:val="00574C05"/>
    <w:rsid w:val="00584508"/>
    <w:rsid w:val="00585ED3"/>
    <w:rsid w:val="005864CA"/>
    <w:rsid w:val="005A6802"/>
    <w:rsid w:val="005A791E"/>
    <w:rsid w:val="005A7A86"/>
    <w:rsid w:val="005B00FD"/>
    <w:rsid w:val="005B0BC8"/>
    <w:rsid w:val="005B4AC2"/>
    <w:rsid w:val="005B7490"/>
    <w:rsid w:val="005B7A4B"/>
    <w:rsid w:val="005C72E6"/>
    <w:rsid w:val="005C760C"/>
    <w:rsid w:val="005D4352"/>
    <w:rsid w:val="005E2EB5"/>
    <w:rsid w:val="005E4DC7"/>
    <w:rsid w:val="005E6AA5"/>
    <w:rsid w:val="005F14AE"/>
    <w:rsid w:val="005F4BA7"/>
    <w:rsid w:val="005F78DA"/>
    <w:rsid w:val="00602B74"/>
    <w:rsid w:val="00602DE0"/>
    <w:rsid w:val="006047F4"/>
    <w:rsid w:val="006177AA"/>
    <w:rsid w:val="006223CD"/>
    <w:rsid w:val="00623347"/>
    <w:rsid w:val="00625B89"/>
    <w:rsid w:val="006301A4"/>
    <w:rsid w:val="00630FE0"/>
    <w:rsid w:val="00640E5B"/>
    <w:rsid w:val="00643FBB"/>
    <w:rsid w:val="00665930"/>
    <w:rsid w:val="0066674C"/>
    <w:rsid w:val="00666FC9"/>
    <w:rsid w:val="00673AB3"/>
    <w:rsid w:val="006813C2"/>
    <w:rsid w:val="00682D72"/>
    <w:rsid w:val="00682FD4"/>
    <w:rsid w:val="00683340"/>
    <w:rsid w:val="00697277"/>
    <w:rsid w:val="006A2CCA"/>
    <w:rsid w:val="006B0351"/>
    <w:rsid w:val="006B4026"/>
    <w:rsid w:val="006C2557"/>
    <w:rsid w:val="006C646E"/>
    <w:rsid w:val="006D1FB8"/>
    <w:rsid w:val="006E0F6B"/>
    <w:rsid w:val="006E1756"/>
    <w:rsid w:val="006E2953"/>
    <w:rsid w:val="006E2C39"/>
    <w:rsid w:val="006E6AE6"/>
    <w:rsid w:val="006E7571"/>
    <w:rsid w:val="006F75CD"/>
    <w:rsid w:val="006F7E97"/>
    <w:rsid w:val="0070074C"/>
    <w:rsid w:val="007272BE"/>
    <w:rsid w:val="00737CC9"/>
    <w:rsid w:val="00744A21"/>
    <w:rsid w:val="007464D4"/>
    <w:rsid w:val="00750196"/>
    <w:rsid w:val="00751AE9"/>
    <w:rsid w:val="00752B6C"/>
    <w:rsid w:val="00763E49"/>
    <w:rsid w:val="007642DB"/>
    <w:rsid w:val="007662F6"/>
    <w:rsid w:val="007708B5"/>
    <w:rsid w:val="00772A79"/>
    <w:rsid w:val="00772EFC"/>
    <w:rsid w:val="007737AF"/>
    <w:rsid w:val="00776239"/>
    <w:rsid w:val="0078681E"/>
    <w:rsid w:val="00795723"/>
    <w:rsid w:val="00795F8B"/>
    <w:rsid w:val="007B1971"/>
    <w:rsid w:val="007C2E21"/>
    <w:rsid w:val="007C488C"/>
    <w:rsid w:val="007D3377"/>
    <w:rsid w:val="007D3D5B"/>
    <w:rsid w:val="008038DB"/>
    <w:rsid w:val="00810178"/>
    <w:rsid w:val="00814932"/>
    <w:rsid w:val="00817642"/>
    <w:rsid w:val="008279F0"/>
    <w:rsid w:val="008305A8"/>
    <w:rsid w:val="00830D48"/>
    <w:rsid w:val="00842C32"/>
    <w:rsid w:val="0084566E"/>
    <w:rsid w:val="00847475"/>
    <w:rsid w:val="00850A30"/>
    <w:rsid w:val="00850B3C"/>
    <w:rsid w:val="00850CDF"/>
    <w:rsid w:val="00865772"/>
    <w:rsid w:val="00874CE3"/>
    <w:rsid w:val="008760C4"/>
    <w:rsid w:val="00880D54"/>
    <w:rsid w:val="008861E8"/>
    <w:rsid w:val="00886250"/>
    <w:rsid w:val="0088681B"/>
    <w:rsid w:val="008904C8"/>
    <w:rsid w:val="008B3F3A"/>
    <w:rsid w:val="008D00ED"/>
    <w:rsid w:val="008D26D4"/>
    <w:rsid w:val="008D7252"/>
    <w:rsid w:val="008F0875"/>
    <w:rsid w:val="008F5442"/>
    <w:rsid w:val="008F7C42"/>
    <w:rsid w:val="00913B3F"/>
    <w:rsid w:val="0092523B"/>
    <w:rsid w:val="00936F28"/>
    <w:rsid w:val="009448D5"/>
    <w:rsid w:val="009519B7"/>
    <w:rsid w:val="009531B9"/>
    <w:rsid w:val="009577BB"/>
    <w:rsid w:val="00966B21"/>
    <w:rsid w:val="009670CC"/>
    <w:rsid w:val="00980057"/>
    <w:rsid w:val="00983209"/>
    <w:rsid w:val="0098376B"/>
    <w:rsid w:val="00993BE0"/>
    <w:rsid w:val="009952EE"/>
    <w:rsid w:val="00996524"/>
    <w:rsid w:val="00997CBA"/>
    <w:rsid w:val="009A032E"/>
    <w:rsid w:val="009A2197"/>
    <w:rsid w:val="009A258A"/>
    <w:rsid w:val="009A42B4"/>
    <w:rsid w:val="009A5BC7"/>
    <w:rsid w:val="009B11EF"/>
    <w:rsid w:val="009B1A90"/>
    <w:rsid w:val="009B1D65"/>
    <w:rsid w:val="009B6082"/>
    <w:rsid w:val="009C1A43"/>
    <w:rsid w:val="009D0691"/>
    <w:rsid w:val="009D07F7"/>
    <w:rsid w:val="009D667C"/>
    <w:rsid w:val="009F1910"/>
    <w:rsid w:val="009F3504"/>
    <w:rsid w:val="00A010F6"/>
    <w:rsid w:val="00A121D9"/>
    <w:rsid w:val="00A12D1A"/>
    <w:rsid w:val="00A1627B"/>
    <w:rsid w:val="00A177E6"/>
    <w:rsid w:val="00A17841"/>
    <w:rsid w:val="00A2170A"/>
    <w:rsid w:val="00A33746"/>
    <w:rsid w:val="00A431B7"/>
    <w:rsid w:val="00A47776"/>
    <w:rsid w:val="00A528B5"/>
    <w:rsid w:val="00A552BE"/>
    <w:rsid w:val="00A60AD2"/>
    <w:rsid w:val="00A71F45"/>
    <w:rsid w:val="00A7503A"/>
    <w:rsid w:val="00A76B34"/>
    <w:rsid w:val="00A805ED"/>
    <w:rsid w:val="00A83CE0"/>
    <w:rsid w:val="00A91541"/>
    <w:rsid w:val="00A92CEE"/>
    <w:rsid w:val="00A95311"/>
    <w:rsid w:val="00A9688F"/>
    <w:rsid w:val="00AA11BD"/>
    <w:rsid w:val="00AB0F77"/>
    <w:rsid w:val="00AB688B"/>
    <w:rsid w:val="00AC7244"/>
    <w:rsid w:val="00AC781D"/>
    <w:rsid w:val="00AE15EA"/>
    <w:rsid w:val="00AF214D"/>
    <w:rsid w:val="00B07F2E"/>
    <w:rsid w:val="00B11274"/>
    <w:rsid w:val="00B14184"/>
    <w:rsid w:val="00B30024"/>
    <w:rsid w:val="00B302F6"/>
    <w:rsid w:val="00B30A7A"/>
    <w:rsid w:val="00B35EA3"/>
    <w:rsid w:val="00B459AF"/>
    <w:rsid w:val="00B476BA"/>
    <w:rsid w:val="00B47F6E"/>
    <w:rsid w:val="00B56665"/>
    <w:rsid w:val="00B57D8C"/>
    <w:rsid w:val="00B63820"/>
    <w:rsid w:val="00B73238"/>
    <w:rsid w:val="00B739D9"/>
    <w:rsid w:val="00B90DB0"/>
    <w:rsid w:val="00B90FCF"/>
    <w:rsid w:val="00B917D1"/>
    <w:rsid w:val="00B91E09"/>
    <w:rsid w:val="00BA6CCD"/>
    <w:rsid w:val="00BB386A"/>
    <w:rsid w:val="00BC7B5C"/>
    <w:rsid w:val="00BE0451"/>
    <w:rsid w:val="00BE4651"/>
    <w:rsid w:val="00BE5564"/>
    <w:rsid w:val="00BF16B2"/>
    <w:rsid w:val="00BF3D58"/>
    <w:rsid w:val="00C055B0"/>
    <w:rsid w:val="00C079D4"/>
    <w:rsid w:val="00C12580"/>
    <w:rsid w:val="00C179BB"/>
    <w:rsid w:val="00C17D8E"/>
    <w:rsid w:val="00C205E8"/>
    <w:rsid w:val="00C22E93"/>
    <w:rsid w:val="00C270D4"/>
    <w:rsid w:val="00C333E4"/>
    <w:rsid w:val="00C3361F"/>
    <w:rsid w:val="00C36D21"/>
    <w:rsid w:val="00C42B0B"/>
    <w:rsid w:val="00C552E5"/>
    <w:rsid w:val="00C561B0"/>
    <w:rsid w:val="00C64667"/>
    <w:rsid w:val="00C7168F"/>
    <w:rsid w:val="00C8752F"/>
    <w:rsid w:val="00C90500"/>
    <w:rsid w:val="00C913C0"/>
    <w:rsid w:val="00C941FF"/>
    <w:rsid w:val="00CA1AB8"/>
    <w:rsid w:val="00CA1DBC"/>
    <w:rsid w:val="00CA4AFD"/>
    <w:rsid w:val="00CB4187"/>
    <w:rsid w:val="00CC3832"/>
    <w:rsid w:val="00CD09A2"/>
    <w:rsid w:val="00CD29C0"/>
    <w:rsid w:val="00CE1494"/>
    <w:rsid w:val="00CE3180"/>
    <w:rsid w:val="00CE4233"/>
    <w:rsid w:val="00CF3B0D"/>
    <w:rsid w:val="00CF6FEE"/>
    <w:rsid w:val="00D0482C"/>
    <w:rsid w:val="00D11993"/>
    <w:rsid w:val="00D262B5"/>
    <w:rsid w:val="00D32077"/>
    <w:rsid w:val="00D572AB"/>
    <w:rsid w:val="00D660F2"/>
    <w:rsid w:val="00D71A32"/>
    <w:rsid w:val="00D742A9"/>
    <w:rsid w:val="00D7507F"/>
    <w:rsid w:val="00D86880"/>
    <w:rsid w:val="00D92F3B"/>
    <w:rsid w:val="00D94E60"/>
    <w:rsid w:val="00D956F6"/>
    <w:rsid w:val="00D967EF"/>
    <w:rsid w:val="00DA1DA2"/>
    <w:rsid w:val="00DA4B16"/>
    <w:rsid w:val="00DA5A60"/>
    <w:rsid w:val="00DB02A3"/>
    <w:rsid w:val="00DB261B"/>
    <w:rsid w:val="00DB54C8"/>
    <w:rsid w:val="00DC24B8"/>
    <w:rsid w:val="00DC3B83"/>
    <w:rsid w:val="00DC66F4"/>
    <w:rsid w:val="00DD22DB"/>
    <w:rsid w:val="00DD354C"/>
    <w:rsid w:val="00DD5317"/>
    <w:rsid w:val="00DD53F6"/>
    <w:rsid w:val="00DD7D01"/>
    <w:rsid w:val="00DF126F"/>
    <w:rsid w:val="00DF20E3"/>
    <w:rsid w:val="00E117E2"/>
    <w:rsid w:val="00E12A16"/>
    <w:rsid w:val="00E20D9E"/>
    <w:rsid w:val="00E21B2A"/>
    <w:rsid w:val="00E2429E"/>
    <w:rsid w:val="00E259D8"/>
    <w:rsid w:val="00E32085"/>
    <w:rsid w:val="00E32147"/>
    <w:rsid w:val="00E45506"/>
    <w:rsid w:val="00E46945"/>
    <w:rsid w:val="00E578CF"/>
    <w:rsid w:val="00E64C5C"/>
    <w:rsid w:val="00E66658"/>
    <w:rsid w:val="00E8349F"/>
    <w:rsid w:val="00E8424C"/>
    <w:rsid w:val="00E84653"/>
    <w:rsid w:val="00E8503D"/>
    <w:rsid w:val="00E93CF7"/>
    <w:rsid w:val="00E96913"/>
    <w:rsid w:val="00EA64A5"/>
    <w:rsid w:val="00EB1597"/>
    <w:rsid w:val="00ED4846"/>
    <w:rsid w:val="00ED6A34"/>
    <w:rsid w:val="00EE23FC"/>
    <w:rsid w:val="00EE7787"/>
    <w:rsid w:val="00EE7C46"/>
    <w:rsid w:val="00EF2C71"/>
    <w:rsid w:val="00EF53A2"/>
    <w:rsid w:val="00F016E3"/>
    <w:rsid w:val="00F05C55"/>
    <w:rsid w:val="00F14714"/>
    <w:rsid w:val="00F24C01"/>
    <w:rsid w:val="00F30225"/>
    <w:rsid w:val="00F35FA2"/>
    <w:rsid w:val="00F37039"/>
    <w:rsid w:val="00F41761"/>
    <w:rsid w:val="00F41ACB"/>
    <w:rsid w:val="00F57C8E"/>
    <w:rsid w:val="00F60C4A"/>
    <w:rsid w:val="00F6235C"/>
    <w:rsid w:val="00F773B6"/>
    <w:rsid w:val="00F80FA6"/>
    <w:rsid w:val="00F828B3"/>
    <w:rsid w:val="00F85C22"/>
    <w:rsid w:val="00F87B30"/>
    <w:rsid w:val="00F97A51"/>
    <w:rsid w:val="00FA01B4"/>
    <w:rsid w:val="00FA5BCF"/>
    <w:rsid w:val="00FB65F8"/>
    <w:rsid w:val="00FB73E9"/>
    <w:rsid w:val="00FC234E"/>
    <w:rsid w:val="00FC3146"/>
    <w:rsid w:val="00FC377B"/>
    <w:rsid w:val="00FD1C9C"/>
    <w:rsid w:val="00FE0706"/>
    <w:rsid w:val="00FE377D"/>
    <w:rsid w:val="00FE5A5B"/>
    <w:rsid w:val="00FF1AD2"/>
    <w:rsid w:val="00FF3D3E"/>
    <w:rsid w:val="00FF3D6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24EA2"/>
  <w15:docId w15:val="{5667BA5D-AAE4-4E59-AA50-4FE37D17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0CC"/>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line="240" w:lineRule="auto"/>
      <w:outlineLvl w:val="1"/>
    </w:pPr>
    <w:rPr>
      <w:rFonts w:ascii="Arial" w:eastAsia="Times New Roman" w:hAnsi="Arial" w:cs="Times New Roman"/>
      <w:b/>
      <w:color w:val="FF3300"/>
      <w:sz w:val="24"/>
      <w:szCs w:val="24"/>
    </w:rPr>
  </w:style>
  <w:style w:type="paragraph" w:styleId="ListParagraph">
    <w:name w:val="List Paragraph"/>
    <w:basedOn w:val="Normal"/>
    <w:link w:val="ListParagraphChar"/>
    <w:uiPriority w:val="34"/>
    <w:qFormat/>
    <w:rsid w:val="003D78DD"/>
    <w:pPr>
      <w:ind w:left="720"/>
      <w:contextualSpacing/>
    </w:pPr>
  </w:style>
  <w:style w:type="paragraph" w:customStyle="1" w:styleId="Headinglevel1">
    <w:name w:val="Heading level 1"/>
    <w:basedOn w:val="Normal"/>
    <w:qFormat/>
    <w:rsid w:val="00EE7787"/>
    <w:pPr>
      <w:spacing w:after="240" w:line="240" w:lineRule="auto"/>
      <w:outlineLvl w:val="0"/>
    </w:pPr>
    <w:rPr>
      <w:rFonts w:ascii="Arial" w:eastAsia="Times New Roman" w:hAnsi="Arial" w:cs="Times New Roman"/>
      <w:b/>
      <w:color w:val="003399"/>
      <w:sz w:val="28"/>
      <w:szCs w:val="28"/>
    </w:rPr>
  </w:style>
  <w:style w:type="paragraph" w:styleId="Footer">
    <w:name w:val="footer"/>
    <w:basedOn w:val="Normal"/>
    <w:link w:val="FooterChar"/>
    <w:uiPriority w:val="99"/>
    <w:unhideWhenUsed/>
    <w:rsid w:val="00EE7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12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E8E"/>
  </w:style>
  <w:style w:type="character" w:styleId="Hyperlink">
    <w:name w:val="Hyperlink"/>
    <w:basedOn w:val="DefaultParagraphFont"/>
    <w:uiPriority w:val="99"/>
    <w:unhideWhenUsed/>
    <w:rsid w:val="00A805ED"/>
    <w:rPr>
      <w:color w:val="0000FF" w:themeColor="hyperlink"/>
      <w:u w:val="single"/>
    </w:rPr>
  </w:style>
  <w:style w:type="paragraph" w:customStyle="1" w:styleId="Default">
    <w:name w:val="Default"/>
    <w:rsid w:val="00DB02A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8752F"/>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C8752F"/>
    <w:rPr>
      <w:rFonts w:ascii="Tahoma" w:hAnsi="Tahoma" w:cs="Tahoma"/>
      <w:sz w:val="16"/>
      <w:szCs w:val="16"/>
    </w:rPr>
  </w:style>
  <w:style w:type="character" w:customStyle="1" w:styleId="apple-converted-space">
    <w:name w:val="apple-converted-space"/>
    <w:basedOn w:val="DefaultParagraphFont"/>
    <w:rsid w:val="00FA01B4"/>
  </w:style>
  <w:style w:type="character" w:styleId="Strong">
    <w:name w:val="Strong"/>
    <w:basedOn w:val="DefaultParagraphFont"/>
    <w:uiPriority w:val="22"/>
    <w:qFormat/>
    <w:rsid w:val="00FA01B4"/>
    <w:rPr>
      <w:b/>
      <w:bCs/>
    </w:rPr>
  </w:style>
  <w:style w:type="paragraph" w:styleId="FootnoteText">
    <w:name w:val="footnote text"/>
    <w:basedOn w:val="Normal"/>
    <w:link w:val="FootnoteTextChar"/>
    <w:uiPriority w:val="99"/>
    <w:semiHidden/>
    <w:unhideWhenUsed/>
    <w:rsid w:val="000141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41B7"/>
    <w:rPr>
      <w:sz w:val="20"/>
      <w:szCs w:val="20"/>
    </w:rPr>
  </w:style>
  <w:style w:type="character" w:styleId="FootnoteReference">
    <w:name w:val="footnote reference"/>
    <w:basedOn w:val="DefaultParagraphFont"/>
    <w:uiPriority w:val="99"/>
    <w:semiHidden/>
    <w:unhideWhenUsed/>
    <w:rsid w:val="000141B7"/>
    <w:rPr>
      <w:vertAlign w:val="superscript"/>
    </w:rPr>
  </w:style>
  <w:style w:type="character" w:customStyle="1" w:styleId="ListParagraphChar">
    <w:name w:val="List Paragraph Char"/>
    <w:basedOn w:val="DefaultParagraphFont"/>
    <w:link w:val="ListParagraph"/>
    <w:uiPriority w:val="34"/>
    <w:locked/>
    <w:rsid w:val="00A83CE0"/>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592812">
      <w:bodyDiv w:val="1"/>
      <w:marLeft w:val="0"/>
      <w:marRight w:val="0"/>
      <w:marTop w:val="0"/>
      <w:marBottom w:val="0"/>
      <w:divBdr>
        <w:top w:val="none" w:sz="0" w:space="0" w:color="auto"/>
        <w:left w:val="none" w:sz="0" w:space="0" w:color="auto"/>
        <w:bottom w:val="none" w:sz="0" w:space="0" w:color="auto"/>
        <w:right w:val="none" w:sz="0" w:space="0" w:color="auto"/>
      </w:divBdr>
    </w:div>
    <w:div w:id="1820724776">
      <w:bodyDiv w:val="1"/>
      <w:marLeft w:val="0"/>
      <w:marRight w:val="0"/>
      <w:marTop w:val="0"/>
      <w:marBottom w:val="0"/>
      <w:divBdr>
        <w:top w:val="none" w:sz="0" w:space="0" w:color="auto"/>
        <w:left w:val="none" w:sz="0" w:space="0" w:color="auto"/>
        <w:bottom w:val="none" w:sz="0" w:space="0" w:color="auto"/>
        <w:right w:val="none" w:sz="0" w:space="0" w:color="auto"/>
      </w:divBdr>
    </w:div>
    <w:div w:id="183259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examsoffice.org/new-exams-officers/support-resour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heexamsoffice.org/new-exams-officers/support-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DDC18-D51A-484A-A826-6963E28D3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9</Pages>
  <Words>1350</Words>
  <Characters>7697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localuser</dc:creator>
  <cp:lastModifiedBy>Ken and Jean Passmore</cp:lastModifiedBy>
  <cp:revision>4</cp:revision>
  <dcterms:created xsi:type="dcterms:W3CDTF">2025-02-04T15:50:00Z</dcterms:created>
  <dcterms:modified xsi:type="dcterms:W3CDTF">2025-03-05T16:48:00Z</dcterms:modified>
</cp:coreProperties>
</file>